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D15" w:rsidRDefault="00446D15" w:rsidP="009B5193">
      <w:pPr>
        <w:tabs>
          <w:tab w:val="left" w:pos="1050"/>
        </w:tabs>
        <w:spacing w:line="252" w:lineRule="auto"/>
        <w:jc w:val="right"/>
        <w:rPr>
          <w:rFonts w:cs="Times New Roman"/>
          <w:sz w:val="28"/>
          <w:szCs w:val="28"/>
        </w:rPr>
      </w:pPr>
    </w:p>
    <w:p w:rsidR="00D87103" w:rsidRPr="00350198" w:rsidRDefault="00D87103" w:rsidP="009B5193">
      <w:pPr>
        <w:pStyle w:val="LO-normal"/>
        <w:keepNext/>
        <w:keepLines/>
        <w:spacing w:line="252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01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D87103" w:rsidRPr="00350198" w:rsidRDefault="00D87103" w:rsidP="009B5193">
      <w:pPr>
        <w:pStyle w:val="LO-normal"/>
        <w:spacing w:line="252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01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bookmarkStart w:id="0" w:name="__DdeLink__2141_3041601636"/>
      <w:r w:rsidRPr="003501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городского этапа </w:t>
      </w:r>
    </w:p>
    <w:p w:rsidR="00D87103" w:rsidRDefault="00D87103" w:rsidP="009B5193">
      <w:pPr>
        <w:pStyle w:val="LO-normal"/>
        <w:spacing w:line="252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Hlk212673214"/>
      <w:bookmarkEnd w:id="0"/>
      <w:r w:rsidRPr="005553C3">
        <w:rPr>
          <w:rFonts w:ascii="Times New Roman" w:hAnsi="Times New Roman" w:cs="Times New Roman"/>
          <w:b/>
          <w:color w:val="000000"/>
          <w:sz w:val="28"/>
          <w:szCs w:val="28"/>
        </w:rPr>
        <w:t>XXI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5553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областного конкурса профессионального мастерства работников сферы дополнительного образования детей Самарской области </w:t>
      </w:r>
    </w:p>
    <w:p w:rsidR="00D87103" w:rsidRDefault="00D87103" w:rsidP="009B5193">
      <w:pPr>
        <w:pStyle w:val="LO-normal"/>
        <w:spacing w:line="252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53C3">
        <w:rPr>
          <w:rFonts w:ascii="Times New Roman" w:hAnsi="Times New Roman" w:cs="Times New Roman"/>
          <w:b/>
          <w:color w:val="000000"/>
          <w:sz w:val="28"/>
          <w:szCs w:val="28"/>
        </w:rPr>
        <w:t>«Сердце отдаю детям»</w:t>
      </w:r>
    </w:p>
    <w:bookmarkEnd w:id="1"/>
    <w:p w:rsidR="00D87103" w:rsidRPr="00350198" w:rsidRDefault="00D87103" w:rsidP="009B5193">
      <w:pPr>
        <w:pStyle w:val="LO-normal"/>
        <w:spacing w:line="252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103" w:rsidRPr="00350198" w:rsidRDefault="00D87103" w:rsidP="009B5193">
      <w:pPr>
        <w:pStyle w:val="LO-normal"/>
        <w:keepNext/>
        <w:keepLines/>
        <w:numPr>
          <w:ilvl w:val="0"/>
          <w:numId w:val="2"/>
        </w:numPr>
        <w:tabs>
          <w:tab w:val="left" w:pos="284"/>
        </w:tabs>
        <w:spacing w:line="252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50198">
        <w:rPr>
          <w:rFonts w:ascii="Times New Roman" w:eastAsia="Times New Roman" w:hAnsi="Times New Roman" w:cs="Times New Roman"/>
          <w:b/>
          <w:color w:val="000000"/>
        </w:rPr>
        <w:t>1. Общие положения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350198">
        <w:rPr>
          <w:rFonts w:ascii="Times New Roman" w:hAnsi="Times New Roman" w:cs="Times New Roman"/>
          <w:color w:val="000000"/>
        </w:rPr>
        <w:t xml:space="preserve">1.1. Настоящее Положение определяет порядок организации и проведения городского этапа </w:t>
      </w:r>
      <w:r w:rsidRPr="005553C3">
        <w:rPr>
          <w:rFonts w:ascii="Times New Roman" w:hAnsi="Times New Roman" w:cs="Times New Roman"/>
          <w:color w:val="000000"/>
        </w:rPr>
        <w:t>XXI</w:t>
      </w:r>
      <w:r>
        <w:rPr>
          <w:rFonts w:ascii="Times New Roman" w:hAnsi="Times New Roman" w:cs="Times New Roman"/>
          <w:color w:val="000000"/>
          <w:lang w:val="en-US"/>
        </w:rPr>
        <w:t>I</w:t>
      </w:r>
      <w:r w:rsidRPr="005553C3">
        <w:rPr>
          <w:rFonts w:ascii="Times New Roman" w:hAnsi="Times New Roman" w:cs="Times New Roman"/>
          <w:color w:val="000000"/>
        </w:rPr>
        <w:t xml:space="preserve"> областного конкурса профессионального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5553C3">
        <w:rPr>
          <w:rFonts w:ascii="Times New Roman" w:hAnsi="Times New Roman" w:cs="Times New Roman"/>
          <w:color w:val="000000"/>
        </w:rPr>
        <w:t>мастерства работников сферы дополнительного образования детей Самарской области «Сердце отдаю детям»</w:t>
      </w:r>
      <w:r w:rsidRPr="00350198">
        <w:rPr>
          <w:rFonts w:ascii="Times New Roman" w:hAnsi="Times New Roman" w:cs="Times New Roman"/>
          <w:color w:val="000000"/>
        </w:rPr>
        <w:t xml:space="preserve"> (далее – Конкурс)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eastAsia="Calibri" w:hAnsi="Times New Roman"/>
          <w:lang w:eastAsia="en-US"/>
        </w:rPr>
        <w:t>его организационное и методическое обеспечение, порядок участия в мероприятии, определение победителей и призеров.</w:t>
      </w:r>
    </w:p>
    <w:p w:rsidR="00D87103" w:rsidRPr="00350198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 Положение действует на период проведения Конкурса.</w:t>
      </w:r>
    </w:p>
    <w:p w:rsidR="00D87103" w:rsidRPr="00350198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50198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3</w:t>
      </w:r>
      <w:r w:rsidRPr="00350198">
        <w:rPr>
          <w:rFonts w:ascii="Times New Roman" w:hAnsi="Times New Roman" w:cs="Times New Roman"/>
          <w:color w:val="000000"/>
        </w:rPr>
        <w:t>. Конкурс проводится в соответствии с: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Указом Президента РФ от 09.11.2022 № 809 «О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Указом Президента Российской Федерации от 08.05.2024 № 314 «Об утверждении Основ государственной политики Российской Федерации в области исторического просвещения»; 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Инициативы «Педагоги и наставники» национального проекта «Молодежь и дети»; 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Распоряжением Правительства Российской Федерации от 01.07.2025 №1745-р «Об утверждении плана мероприятий второго этапа реализации Концепции развития дополнительного образования детей до 2030 года». 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1.4. Конкурс проводится с учетом требований:</w:t>
      </w:r>
    </w:p>
    <w:p w:rsidR="00D87103" w:rsidRPr="00350198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Приказа Министерства просвещения Российской Федерации от 08.05.2024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87103" w:rsidRPr="00350198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Приказа</w:t>
      </w:r>
      <w:r w:rsidRPr="00350198">
        <w:rPr>
          <w:rFonts w:ascii="Times New Roman" w:hAnsi="Times New Roman" w:cs="Times New Roman"/>
        </w:rPr>
        <w:t xml:space="preserve"> Министерства просвещения Рос</w:t>
      </w:r>
      <w:r>
        <w:rPr>
          <w:rFonts w:ascii="Times New Roman" w:hAnsi="Times New Roman" w:cs="Times New Roman"/>
        </w:rPr>
        <w:t>сийской Федерации от 03.09.2019</w:t>
      </w:r>
      <w:r w:rsidRPr="00350198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Pr="00350198">
        <w:rPr>
          <w:rFonts w:ascii="Times New Roman" w:hAnsi="Times New Roman" w:cs="Times New Roman"/>
        </w:rPr>
        <w:t>467 «Об утверждении Целевой модели развития региональных систем дополнительного образования детей»;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Приказа</w:t>
      </w:r>
      <w:r w:rsidRPr="00350198">
        <w:rPr>
          <w:rFonts w:ascii="Times New Roman" w:hAnsi="Times New Roman" w:cs="Times New Roman"/>
        </w:rPr>
        <w:t xml:space="preserve"> Министерства труда и социальной защиты Росс</w:t>
      </w:r>
      <w:r>
        <w:rPr>
          <w:rFonts w:ascii="Times New Roman" w:hAnsi="Times New Roman" w:cs="Times New Roman"/>
        </w:rPr>
        <w:t xml:space="preserve">ийской Федерации от 22.09.2021 </w:t>
      </w:r>
      <w:r w:rsidRPr="00350198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350198">
        <w:rPr>
          <w:rFonts w:ascii="Times New Roman" w:hAnsi="Times New Roman" w:cs="Times New Roman"/>
        </w:rPr>
        <w:t>652н «Об утверждении профессионального стандарта «Педагог дополнительного образования детей и взрослых».</w:t>
      </w:r>
    </w:p>
    <w:p w:rsidR="00D87103" w:rsidRDefault="00D87103" w:rsidP="009B5193">
      <w:pPr>
        <w:pStyle w:val="LO-normal"/>
        <w:spacing w:line="25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 Конкурс является городским этапом О</w:t>
      </w:r>
      <w:r w:rsidRPr="0081164E">
        <w:rPr>
          <w:rFonts w:ascii="Times New Roman" w:hAnsi="Times New Roman" w:cs="Times New Roman"/>
        </w:rPr>
        <w:t>бластного конкурса профессионального мастерства работников сферы дополнительного образования детей Самарской области «Сердце отдаю детям»</w:t>
      </w:r>
      <w:r>
        <w:rPr>
          <w:rFonts w:ascii="Times New Roman" w:hAnsi="Times New Roman" w:cs="Times New Roman"/>
        </w:rPr>
        <w:t>.</w:t>
      </w:r>
    </w:p>
    <w:p w:rsidR="00D87103" w:rsidRDefault="00D87103" w:rsidP="009B5193">
      <w:pPr>
        <w:pStyle w:val="LO-normal"/>
        <w:spacing w:line="25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 По решению Оргкомитета Положение может быть изменено на любом этапе проведения городского этапа Конкурса (в случае внесения изменений в Положение О</w:t>
      </w:r>
      <w:r w:rsidRPr="0081164E">
        <w:rPr>
          <w:rFonts w:ascii="Times New Roman" w:hAnsi="Times New Roman" w:cs="Times New Roman"/>
        </w:rPr>
        <w:t>бластного конкурса профессионального мастерства работников сферы дополнительного образования детей Самарской области «Сердце отдаю детям»</w:t>
      </w:r>
      <w:r>
        <w:rPr>
          <w:rFonts w:ascii="Times New Roman" w:hAnsi="Times New Roman" w:cs="Times New Roman"/>
        </w:rPr>
        <w:t>).</w:t>
      </w:r>
    </w:p>
    <w:p w:rsidR="00D87103" w:rsidRPr="00350198" w:rsidRDefault="00D87103" w:rsidP="009B5193">
      <w:pPr>
        <w:pStyle w:val="LO-normal"/>
        <w:spacing w:line="252" w:lineRule="auto"/>
        <w:ind w:firstLine="709"/>
        <w:jc w:val="both"/>
        <w:rPr>
          <w:rFonts w:ascii="Times New Roman" w:hAnsi="Times New Roman" w:cs="Times New Roman"/>
        </w:rPr>
      </w:pPr>
    </w:p>
    <w:p w:rsidR="00D87103" w:rsidRDefault="00D87103" w:rsidP="009B5193">
      <w:pPr>
        <w:pStyle w:val="LO-normal"/>
        <w:tabs>
          <w:tab w:val="left" w:pos="1260"/>
        </w:tabs>
        <w:spacing w:line="252" w:lineRule="auto"/>
        <w:ind w:left="0" w:firstLine="709"/>
        <w:jc w:val="both"/>
        <w:rPr>
          <w:rFonts w:ascii="Times New Roman" w:hAnsi="Times New Roman" w:cs="Times New Roman"/>
          <w:b/>
          <w:color w:val="000000"/>
        </w:rPr>
      </w:pPr>
      <w:r w:rsidRPr="00EF0D2A">
        <w:rPr>
          <w:rFonts w:ascii="Times New Roman" w:hAnsi="Times New Roman" w:cs="Times New Roman"/>
          <w:bCs/>
          <w:color w:val="000000"/>
        </w:rPr>
        <w:t>1.7.</w:t>
      </w:r>
      <w:r>
        <w:rPr>
          <w:rFonts w:ascii="Times New Roman" w:hAnsi="Times New Roman" w:cs="Times New Roman"/>
          <w:b/>
          <w:color w:val="000000"/>
        </w:rPr>
        <w:t> </w:t>
      </w:r>
      <w:r w:rsidRPr="00350198">
        <w:rPr>
          <w:rFonts w:ascii="Times New Roman" w:hAnsi="Times New Roman" w:cs="Times New Roman"/>
          <w:b/>
          <w:color w:val="000000"/>
        </w:rPr>
        <w:t>Организатор</w:t>
      </w:r>
      <w:r>
        <w:rPr>
          <w:rFonts w:ascii="Times New Roman" w:hAnsi="Times New Roman" w:cs="Times New Roman"/>
          <w:b/>
          <w:color w:val="000000"/>
        </w:rPr>
        <w:t>ы</w:t>
      </w:r>
      <w:r w:rsidRPr="00350198">
        <w:rPr>
          <w:rFonts w:ascii="Times New Roman" w:hAnsi="Times New Roman" w:cs="Times New Roman"/>
          <w:b/>
          <w:color w:val="000000"/>
        </w:rPr>
        <w:t xml:space="preserve"> Конкурса:</w:t>
      </w:r>
    </w:p>
    <w:p w:rsidR="00D87103" w:rsidRPr="00350198" w:rsidRDefault="00D87103" w:rsidP="009B5193">
      <w:pPr>
        <w:pStyle w:val="LO-normal"/>
        <w:tabs>
          <w:tab w:val="left" w:pos="1260"/>
        </w:tabs>
        <w:spacing w:line="252" w:lineRule="auto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Учредитель:</w:t>
      </w:r>
    </w:p>
    <w:p w:rsidR="00D87103" w:rsidRPr="00350198" w:rsidRDefault="00D87103" w:rsidP="009B5193">
      <w:pPr>
        <w:pStyle w:val="LO-normal"/>
        <w:tabs>
          <w:tab w:val="left" w:pos="1080"/>
        </w:tabs>
        <w:spacing w:line="252" w:lineRule="auto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Департамент образования Администрации городского округа Самара</w:t>
      </w:r>
      <w:r w:rsidRPr="001B71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далее – Департамент образования)</w:t>
      </w:r>
      <w:r w:rsidRPr="00350198">
        <w:rPr>
          <w:rFonts w:ascii="Times New Roman" w:hAnsi="Times New Roman" w:cs="Times New Roman"/>
          <w:color w:val="000000"/>
        </w:rPr>
        <w:t>;</w:t>
      </w:r>
    </w:p>
    <w:p w:rsidR="00D87103" w:rsidRDefault="00D87103" w:rsidP="009B5193">
      <w:pPr>
        <w:pStyle w:val="LO-normal"/>
        <w:tabs>
          <w:tab w:val="left" w:pos="851"/>
        </w:tabs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50198">
        <w:rPr>
          <w:rFonts w:ascii="Times New Roman" w:hAnsi="Times New Roman" w:cs="Times New Roman"/>
          <w:b/>
          <w:color w:val="000000"/>
        </w:rPr>
        <w:lastRenderedPageBreak/>
        <w:t>Организато</w:t>
      </w:r>
      <w:r>
        <w:rPr>
          <w:rFonts w:ascii="Times New Roman" w:hAnsi="Times New Roman" w:cs="Times New Roman"/>
          <w:b/>
          <w:color w:val="000000"/>
        </w:rPr>
        <w:t>р:</w:t>
      </w:r>
    </w:p>
    <w:p w:rsidR="00D87103" w:rsidRPr="00350198" w:rsidRDefault="00D87103" w:rsidP="009B5193">
      <w:pPr>
        <w:pStyle w:val="LO-normal"/>
        <w:tabs>
          <w:tab w:val="left" w:pos="851"/>
        </w:tabs>
        <w:spacing w:line="252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</w:t>
      </w:r>
      <w:r w:rsidRPr="00350198">
        <w:rPr>
          <w:rFonts w:ascii="Times New Roman" w:hAnsi="Times New Roman" w:cs="Times New Roman"/>
          <w:color w:val="000000"/>
        </w:rPr>
        <w:t>униципальное бюджетное образовательное учреждение дополнительного образования «Центр детского и юношеского</w:t>
      </w:r>
      <w:r>
        <w:rPr>
          <w:rFonts w:ascii="Times New Roman" w:hAnsi="Times New Roman" w:cs="Times New Roman"/>
          <w:color w:val="000000"/>
        </w:rPr>
        <w:t xml:space="preserve"> творчества «Мечта» городского округа Самара</w:t>
      </w:r>
      <w:r w:rsidRPr="00350198">
        <w:rPr>
          <w:rFonts w:ascii="Times New Roman" w:hAnsi="Times New Roman" w:cs="Times New Roman"/>
          <w:color w:val="000000"/>
        </w:rPr>
        <w:t xml:space="preserve"> (далее – Организатор).</w:t>
      </w:r>
    </w:p>
    <w:p w:rsidR="00D87103" w:rsidRPr="00350198" w:rsidRDefault="00D87103" w:rsidP="009B5193">
      <w:pPr>
        <w:pStyle w:val="LO-normal"/>
        <w:tabs>
          <w:tab w:val="left" w:pos="1260"/>
        </w:tabs>
        <w:spacing w:line="252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F0D2A">
        <w:rPr>
          <w:rFonts w:ascii="Times New Roman" w:eastAsia="Times New Roman" w:hAnsi="Times New Roman" w:cs="Times New Roman"/>
          <w:color w:val="000000"/>
        </w:rPr>
        <w:t xml:space="preserve">1.8. </w:t>
      </w:r>
      <w:r w:rsidRPr="00350198">
        <w:rPr>
          <w:rFonts w:ascii="Times New Roman" w:eastAsia="Times New Roman" w:hAnsi="Times New Roman" w:cs="Times New Roman"/>
          <w:b/>
          <w:color w:val="000000"/>
        </w:rPr>
        <w:t>Цель и задачи Конкурса</w:t>
      </w:r>
    </w:p>
    <w:p w:rsidR="00D87103" w:rsidRPr="00C81D00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Цель</w:t>
      </w:r>
      <w:r w:rsidRPr="00C81D00">
        <w:rPr>
          <w:rFonts w:ascii="Times New Roman" w:hAnsi="Times New Roman" w:cs="Times New Roman"/>
          <w:b/>
          <w:color w:val="000000"/>
        </w:rPr>
        <w:t xml:space="preserve"> Конкурса: </w:t>
      </w:r>
    </w:p>
    <w:p w:rsidR="00D87103" w:rsidRPr="00350198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Создание эффективных условий, обеспечивающих непрерывное профессиональное развитие, творческий и карьерный рост педагогических работников сферы дополнительного образования детей в едином образовательном пространстве городского округа Самара.</w:t>
      </w:r>
    </w:p>
    <w:p w:rsidR="00D87103" w:rsidRPr="00C81D00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C81D00">
        <w:rPr>
          <w:rFonts w:ascii="Times New Roman" w:hAnsi="Times New Roman" w:cs="Times New Roman"/>
          <w:b/>
          <w:color w:val="000000"/>
        </w:rPr>
        <w:t>Задачи Конкурса: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 совершенствование профессионального мастерства педагогов дополнительного образования детей;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 повышение социальной значимости и престижа профессии педагога дополнительного образования детей;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п</w:t>
      </w:r>
      <w:r w:rsidRPr="00350198">
        <w:rPr>
          <w:rFonts w:ascii="Times New Roman" w:hAnsi="Times New Roman" w:cs="Times New Roman"/>
        </w:rPr>
        <w:t>овышение общественного и профессионального статуса педагогических работников дополнительного образования детей и образовательных организаций, которые они представляют;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интеграция подходов, программ, практик и технологий дополнительного и общего образования;</w:t>
      </w:r>
    </w:p>
    <w:p w:rsidR="00D87103" w:rsidRPr="00350198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выявление, отбор и продвижение лучших педагогических практик и образовательных технологий в сфере дополнительного образования детей;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 в</w:t>
      </w:r>
      <w:r w:rsidRPr="00350198">
        <w:rPr>
          <w:rFonts w:ascii="Times New Roman" w:hAnsi="Times New Roman" w:cs="Times New Roman"/>
          <w:color w:val="000000"/>
        </w:rPr>
        <w:t>ыявление лучших педагогических методик и технологий обучения и воспитания детей (в том числе детей с ограниченными возможностями здоровья и в трудной жизненной ситуации), разработанных и внедренных в образовательную деятельность педагогическими работниками сферы дополнительного образования детей;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 актуализация и развитие новых форм педагогического наставничества в сфере дополнительного образования;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 в</w:t>
      </w:r>
      <w:r w:rsidRPr="00350198">
        <w:rPr>
          <w:rFonts w:ascii="Times New Roman" w:hAnsi="Times New Roman" w:cs="Times New Roman"/>
          <w:color w:val="000000"/>
        </w:rPr>
        <w:t>ыявление передового педагогического опыта и поддержка талантливых педагогов в системе дополнительного образования детей в городском округе Самара;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 создание условий для самовыражения творческой и профессиональной индивидуальности, реализации личностного потенциала педагогических работников сферы дополнительного образования детей;</w:t>
      </w:r>
    </w:p>
    <w:p w:rsidR="00D87103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с</w:t>
      </w:r>
      <w:r w:rsidRPr="00350198">
        <w:rPr>
          <w:rFonts w:ascii="Times New Roman" w:hAnsi="Times New Roman" w:cs="Times New Roman"/>
        </w:rPr>
        <w:t>тимулирование участия молодых педагогов в создании сетевых профессиональных сообществ и поддержка профессиональных ассоциаций педагогов дополнительного образования детей.</w:t>
      </w:r>
    </w:p>
    <w:p w:rsidR="00D87103" w:rsidRPr="00C81D00" w:rsidRDefault="00D87103" w:rsidP="009B5193">
      <w:pPr>
        <w:pStyle w:val="LO-normal"/>
        <w:spacing w:line="252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C81D00">
        <w:rPr>
          <w:rFonts w:ascii="Times New Roman" w:hAnsi="Times New Roman" w:cs="Times New Roman"/>
          <w:b/>
        </w:rPr>
        <w:t>2. Сроки и место проведения Конкурса</w:t>
      </w:r>
    </w:p>
    <w:p w:rsidR="00D87103" w:rsidRDefault="00D87103" w:rsidP="009B5193">
      <w:pPr>
        <w:pStyle w:val="LO-normal"/>
        <w:spacing w:line="252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2.1. </w:t>
      </w:r>
      <w:r w:rsidRPr="00350198">
        <w:rPr>
          <w:rFonts w:ascii="Times New Roman" w:hAnsi="Times New Roman" w:cs="Times New Roman"/>
        </w:rPr>
        <w:t xml:space="preserve">Конкурс проводится </w:t>
      </w:r>
      <w:r>
        <w:rPr>
          <w:rFonts w:ascii="Times New Roman" w:hAnsi="Times New Roman" w:cs="Times New Roman"/>
        </w:rPr>
        <w:t>с 10.11.2025 г. по 12.01.2026 г. в соответствии с планом:</w:t>
      </w:r>
    </w:p>
    <w:p w:rsidR="000F1755" w:rsidRPr="000F1755" w:rsidRDefault="000F1755" w:rsidP="009B5193">
      <w:pPr>
        <w:pStyle w:val="LO-normal"/>
        <w:spacing w:line="252" w:lineRule="auto"/>
        <w:ind w:left="0" w:firstLine="709"/>
        <w:rPr>
          <w:rFonts w:ascii="Times New Roman" w:hAnsi="Times New Roman" w:cs="Times New Roman"/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5"/>
        <w:gridCol w:w="7983"/>
      </w:tblGrid>
      <w:tr w:rsidR="00D87103" w:rsidTr="003704AA">
        <w:tc>
          <w:tcPr>
            <w:tcW w:w="1668" w:type="dxa"/>
            <w:vAlign w:val="center"/>
          </w:tcPr>
          <w:p w:rsidR="00D87103" w:rsidRPr="000F1755" w:rsidRDefault="00D87103" w:rsidP="009B5193">
            <w:pPr>
              <w:pStyle w:val="LO-normal"/>
              <w:spacing w:line="252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13 октября – 09 ноября 2025 г.</w:t>
            </w:r>
          </w:p>
        </w:tc>
        <w:tc>
          <w:tcPr>
            <w:tcW w:w="8186" w:type="dxa"/>
            <w:vAlign w:val="center"/>
          </w:tcPr>
          <w:p w:rsidR="00D87103" w:rsidRPr="000F1755" w:rsidRDefault="00D87103" w:rsidP="009B5193">
            <w:pPr>
              <w:pStyle w:val="LO-normal"/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Информирование о конкурсе, рассылка Положения.</w:t>
            </w:r>
          </w:p>
        </w:tc>
      </w:tr>
      <w:tr w:rsidR="00D87103" w:rsidTr="003704AA">
        <w:tc>
          <w:tcPr>
            <w:tcW w:w="1668" w:type="dxa"/>
            <w:vAlign w:val="center"/>
          </w:tcPr>
          <w:p w:rsidR="00D87103" w:rsidRPr="000F1755" w:rsidRDefault="00D87103" w:rsidP="009B5193">
            <w:pPr>
              <w:pStyle w:val="LO-normal"/>
              <w:spacing w:line="252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10 ноября – 01 декабря 2025 г.</w:t>
            </w:r>
          </w:p>
        </w:tc>
        <w:tc>
          <w:tcPr>
            <w:tcW w:w="8186" w:type="dxa"/>
            <w:vAlign w:val="center"/>
          </w:tcPr>
          <w:p w:rsidR="00D87103" w:rsidRPr="000F1755" w:rsidRDefault="00D87103" w:rsidP="009B5193">
            <w:pPr>
              <w:pStyle w:val="LO-normal"/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 xml:space="preserve">I этап – заочный этап городского Конкурса, проводится </w:t>
            </w:r>
            <w:proofErr w:type="gramStart"/>
            <w:r w:rsidRPr="000F1755">
              <w:rPr>
                <w:rFonts w:ascii="Times New Roman" w:hAnsi="Times New Roman" w:cs="Times New Roman"/>
                <w:sz w:val="24"/>
              </w:rPr>
              <w:t>в  образовательных</w:t>
            </w:r>
            <w:proofErr w:type="gramEnd"/>
            <w:r w:rsidRPr="000F17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F1755">
              <w:rPr>
                <w:rFonts w:ascii="Times New Roman" w:hAnsi="Times New Roman" w:cs="Times New Roman"/>
                <w:sz w:val="24"/>
              </w:rPr>
              <w:t>организациях  городского</w:t>
            </w:r>
            <w:proofErr w:type="gramEnd"/>
            <w:r w:rsidRPr="000F1755">
              <w:rPr>
                <w:rFonts w:ascii="Times New Roman" w:hAnsi="Times New Roman" w:cs="Times New Roman"/>
                <w:sz w:val="24"/>
              </w:rPr>
              <w:t xml:space="preserve"> округа Самара. </w:t>
            </w:r>
          </w:p>
          <w:p w:rsidR="00D87103" w:rsidRPr="000F1755" w:rsidRDefault="00D87103" w:rsidP="009B5193">
            <w:pPr>
              <w:pStyle w:val="LO-normal"/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 xml:space="preserve">Осуществляется прием заявок и конкурсных материалов на электронную почту: </w:t>
            </w:r>
            <w:hyperlink r:id="rId8" w:history="1">
              <w:r w:rsidRPr="000F1755">
                <w:rPr>
                  <w:rStyle w:val="a5"/>
                  <w:rFonts w:ascii="Times New Roman" w:hAnsi="Times New Roman" w:cs="Times New Roman"/>
                  <w:sz w:val="24"/>
                </w:rPr>
                <w:t>sdo.mechta@63edu.ru</w:t>
              </w:r>
            </w:hyperlink>
            <w:r w:rsidRPr="000F1755">
              <w:rPr>
                <w:rFonts w:ascii="Times New Roman" w:hAnsi="Times New Roman" w:cs="Times New Roman"/>
                <w:sz w:val="24"/>
              </w:rPr>
              <w:t xml:space="preserve">, </w:t>
            </w:r>
            <w:hyperlink r:id="rId9" w:history="1">
              <w:r w:rsidRPr="000F1755">
                <w:rPr>
                  <w:rStyle w:val="a5"/>
                  <w:rFonts w:ascii="Times New Roman" w:hAnsi="Times New Roman" w:cs="Times New Roman"/>
                  <w:sz w:val="24"/>
                </w:rPr>
                <w:t>mechta-samara@yandex.ru</w:t>
              </w:r>
            </w:hyperlink>
          </w:p>
        </w:tc>
      </w:tr>
      <w:tr w:rsidR="00D87103" w:rsidTr="003704AA">
        <w:tc>
          <w:tcPr>
            <w:tcW w:w="1668" w:type="dxa"/>
            <w:vAlign w:val="center"/>
          </w:tcPr>
          <w:p w:rsidR="00D87103" w:rsidRPr="000F1755" w:rsidRDefault="00D87103" w:rsidP="009B5193">
            <w:pPr>
              <w:pStyle w:val="LO-normal"/>
              <w:spacing w:line="252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03-10 декабря 2025 г.</w:t>
            </w:r>
          </w:p>
        </w:tc>
        <w:tc>
          <w:tcPr>
            <w:tcW w:w="8186" w:type="dxa"/>
            <w:vAlign w:val="center"/>
          </w:tcPr>
          <w:p w:rsidR="00D87103" w:rsidRPr="000F1755" w:rsidRDefault="00D87103" w:rsidP="009B5193">
            <w:pPr>
              <w:pStyle w:val="LO-normal"/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Оценка конкурсных работ жюри.</w:t>
            </w:r>
          </w:p>
        </w:tc>
      </w:tr>
      <w:tr w:rsidR="00D87103" w:rsidTr="003704AA">
        <w:tc>
          <w:tcPr>
            <w:tcW w:w="1668" w:type="dxa"/>
            <w:vAlign w:val="center"/>
          </w:tcPr>
          <w:p w:rsidR="00D87103" w:rsidRPr="000F1755" w:rsidRDefault="00D87103" w:rsidP="009B5193">
            <w:pPr>
              <w:pStyle w:val="LO-normal"/>
              <w:spacing w:line="252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18-19 декабря 2025 г.</w:t>
            </w:r>
          </w:p>
        </w:tc>
        <w:tc>
          <w:tcPr>
            <w:tcW w:w="8186" w:type="dxa"/>
            <w:vAlign w:val="center"/>
          </w:tcPr>
          <w:p w:rsidR="00D87103" w:rsidRPr="000F1755" w:rsidRDefault="00D87103" w:rsidP="009B5193">
            <w:pPr>
              <w:pStyle w:val="LO-normal"/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II этап – очный этап городского Конкурса (Финал).</w:t>
            </w:r>
          </w:p>
        </w:tc>
      </w:tr>
      <w:tr w:rsidR="00D87103" w:rsidTr="003704AA">
        <w:tc>
          <w:tcPr>
            <w:tcW w:w="1668" w:type="dxa"/>
            <w:vAlign w:val="center"/>
          </w:tcPr>
          <w:p w:rsidR="00D87103" w:rsidRPr="000F1755" w:rsidRDefault="00D87103" w:rsidP="009B5193">
            <w:pPr>
              <w:pStyle w:val="LO-normal"/>
              <w:spacing w:line="252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lastRenderedPageBreak/>
              <w:t>19 декабря 2025 г.</w:t>
            </w:r>
          </w:p>
        </w:tc>
        <w:tc>
          <w:tcPr>
            <w:tcW w:w="8186" w:type="dxa"/>
            <w:vAlign w:val="center"/>
          </w:tcPr>
          <w:p w:rsidR="00D87103" w:rsidRPr="000F1755" w:rsidRDefault="00D87103" w:rsidP="009B5193">
            <w:pPr>
              <w:pStyle w:val="LO-normal"/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 xml:space="preserve">Подведения итогов Конкурса. </w:t>
            </w:r>
          </w:p>
        </w:tc>
      </w:tr>
      <w:tr w:rsidR="00D87103" w:rsidTr="003704AA">
        <w:tc>
          <w:tcPr>
            <w:tcW w:w="1668" w:type="dxa"/>
            <w:vAlign w:val="center"/>
          </w:tcPr>
          <w:p w:rsidR="00D87103" w:rsidRPr="000F1755" w:rsidRDefault="00D87103" w:rsidP="00CF4FFC">
            <w:pPr>
              <w:pStyle w:val="LO-normal"/>
              <w:spacing w:line="23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22 декабря 2025 г. –</w:t>
            </w:r>
          </w:p>
          <w:p w:rsidR="00D87103" w:rsidRPr="000F1755" w:rsidRDefault="00D87103" w:rsidP="00CF4FFC">
            <w:pPr>
              <w:pStyle w:val="LO-normal"/>
              <w:spacing w:line="23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12 января 2026 г.</w:t>
            </w:r>
          </w:p>
        </w:tc>
        <w:tc>
          <w:tcPr>
            <w:tcW w:w="8186" w:type="dxa"/>
            <w:vAlign w:val="center"/>
          </w:tcPr>
          <w:p w:rsidR="00D87103" w:rsidRPr="000F1755" w:rsidRDefault="00D87103" w:rsidP="00CF4FFC">
            <w:pPr>
              <w:pStyle w:val="LO-normal"/>
              <w:spacing w:line="23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 xml:space="preserve">Публикация итогов на официальном сайте Организаторов </w:t>
            </w:r>
            <w:hyperlink r:id="rId10" w:history="1">
              <w:r w:rsidRPr="000F1755">
                <w:rPr>
                  <w:rStyle w:val="a5"/>
                  <w:rFonts w:ascii="Times New Roman" w:hAnsi="Times New Roman" w:cs="Times New Roman"/>
                  <w:sz w:val="24"/>
                </w:rPr>
                <w:t>https://do-mechta.minobr63.ru/</w:t>
              </w:r>
            </w:hyperlink>
          </w:p>
          <w:p w:rsidR="00D87103" w:rsidRPr="000F1755" w:rsidRDefault="00D87103" w:rsidP="00CF4FFC">
            <w:pPr>
              <w:pStyle w:val="LO-normal"/>
              <w:spacing w:line="23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 xml:space="preserve">Подготовка дипломов, сертификатов участникам. </w:t>
            </w:r>
          </w:p>
        </w:tc>
      </w:tr>
    </w:tbl>
    <w:p w:rsidR="00D87103" w:rsidRPr="000F1755" w:rsidRDefault="00D87103" w:rsidP="00CF4FFC">
      <w:pPr>
        <w:pStyle w:val="LO-normal"/>
        <w:spacing w:line="230" w:lineRule="auto"/>
        <w:ind w:left="0"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87103" w:rsidRPr="00350198" w:rsidRDefault="00D87103" w:rsidP="00CF4FFC">
      <w:pPr>
        <w:pStyle w:val="LO-normal"/>
        <w:keepNext/>
        <w:keepLines/>
        <w:numPr>
          <w:ilvl w:val="0"/>
          <w:numId w:val="2"/>
        </w:numPr>
        <w:spacing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50198">
        <w:rPr>
          <w:rFonts w:ascii="Times New Roman" w:eastAsia="Times New Roman" w:hAnsi="Times New Roman" w:cs="Times New Roman"/>
          <w:b/>
          <w:color w:val="000000"/>
        </w:rPr>
        <w:t>3. Руководство Конкурсом</w:t>
      </w:r>
    </w:p>
    <w:p w:rsidR="00D87103" w:rsidRPr="00350198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3.1. Организатор осуществляет организационно-методическое, экспертно-аналитическое, информационное сопровождение Конкурса, организацию и проведение конкурсных испытаний.</w:t>
      </w:r>
    </w:p>
    <w:p w:rsidR="00D87103" w:rsidRPr="00350198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 xml:space="preserve">3.2. Оргкомитет формирует состав жюри по номинациям. </w:t>
      </w:r>
    </w:p>
    <w:p w:rsidR="00D87103" w:rsidRPr="00350198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 xml:space="preserve">3.3. В состав жюри Конкурса включаются представители муниципальных и государственных образовательных организаций дополнительного образования детей, лауреаты городского и областного этапов Конкурса, другие специалисты системы дополнительного образования детей. </w:t>
      </w:r>
    </w:p>
    <w:p w:rsidR="00D87103" w:rsidRPr="00C81D00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3.4. Жюри Конкурса осуществляет экспертную оценку конкурсных материалов и выполненных заданий участниками Конкурса в соответствии с критериями оценки конкурсных материалов; оценивает выполнение участниками конкурсных испытаний.</w:t>
      </w:r>
      <w:bookmarkStart w:id="2" w:name="_heading=h.rjwze549vquz"/>
      <w:bookmarkEnd w:id="2"/>
    </w:p>
    <w:p w:rsidR="00D87103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350198">
        <w:rPr>
          <w:rFonts w:ascii="Times New Roman" w:hAnsi="Times New Roman" w:cs="Times New Roman"/>
          <w:b/>
        </w:rPr>
        <w:t>4. Участники Конкурса</w:t>
      </w:r>
    </w:p>
    <w:p w:rsidR="00D87103" w:rsidRPr="00A9323A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</w:rPr>
      </w:pPr>
      <w:r w:rsidRPr="00A9323A">
        <w:rPr>
          <w:rFonts w:ascii="Times New Roman" w:hAnsi="Times New Roman" w:cs="Times New Roman"/>
        </w:rPr>
        <w:t>В Конкурсе могут принять участи:</w:t>
      </w:r>
    </w:p>
    <w:p w:rsidR="00D87103" w:rsidRPr="00350198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4.1.</w:t>
      </w:r>
      <w:r>
        <w:rPr>
          <w:rFonts w:ascii="Times New Roman" w:hAnsi="Times New Roman" w:cs="Times New Roman"/>
          <w:color w:val="000000"/>
        </w:rPr>
        <w:t> П</w:t>
      </w:r>
      <w:r w:rsidRPr="00350198">
        <w:rPr>
          <w:rFonts w:ascii="Times New Roman" w:hAnsi="Times New Roman" w:cs="Times New Roman"/>
          <w:color w:val="000000"/>
        </w:rPr>
        <w:t xml:space="preserve">едагогические работники различных должностей, реализующие дополнительные общеобразовательные программы в образовательных организациях всех типов (независимо от форм собственности и ведомственной принадлежности), и (или) организациях, осуществляющих обучение. Требования к трудовому стажу педагогических работников, реализующих дополнительную общеобразовательную программу: не менее трёх лет для п. </w:t>
      </w: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.1.-</w:t>
      </w: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8</w:t>
      </w:r>
      <w:r w:rsidRPr="00350198">
        <w:rPr>
          <w:rFonts w:ascii="Times New Roman" w:hAnsi="Times New Roman" w:cs="Times New Roman"/>
          <w:color w:val="000000"/>
        </w:rPr>
        <w:t xml:space="preserve">., не менее одного года для п. </w:t>
      </w: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9</w:t>
      </w:r>
      <w:r w:rsidRPr="00350198">
        <w:rPr>
          <w:rFonts w:ascii="Times New Roman" w:hAnsi="Times New Roman" w:cs="Times New Roman"/>
          <w:color w:val="000000"/>
        </w:rPr>
        <w:t xml:space="preserve">., не менее одного года наставнической деятельности – для п. </w:t>
      </w: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10</w:t>
      </w:r>
      <w:r w:rsidRPr="00350198">
        <w:rPr>
          <w:rFonts w:ascii="Times New Roman" w:hAnsi="Times New Roman" w:cs="Times New Roman"/>
          <w:color w:val="000000"/>
        </w:rPr>
        <w:t>.</w:t>
      </w:r>
    </w:p>
    <w:p w:rsidR="00D87103" w:rsidRPr="00350198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50198">
        <w:rPr>
          <w:rFonts w:ascii="Times New Roman" w:hAnsi="Times New Roman" w:cs="Times New Roman"/>
          <w:color w:val="000000"/>
        </w:rPr>
        <w:t>4.2.</w:t>
      </w:r>
      <w:r>
        <w:rPr>
          <w:rFonts w:ascii="Times New Roman" w:hAnsi="Times New Roman" w:cs="Times New Roman"/>
          <w:color w:val="000000"/>
        </w:rPr>
        <w:t> Ф</w:t>
      </w:r>
      <w:r w:rsidRPr="00350198">
        <w:rPr>
          <w:rFonts w:ascii="Times New Roman" w:hAnsi="Times New Roman" w:cs="Times New Roman"/>
          <w:color w:val="000000"/>
        </w:rPr>
        <w:t>изические лица, зарегистрированные в установленном порядке как индивидуальные</w:t>
      </w:r>
      <w:r>
        <w:rPr>
          <w:rFonts w:ascii="Times New Roman" w:hAnsi="Times New Roman" w:cs="Times New Roman"/>
          <w:color w:val="000000"/>
        </w:rPr>
        <w:t xml:space="preserve"> предприниматели</w:t>
      </w:r>
      <w:r w:rsidRPr="00350198">
        <w:rPr>
          <w:rFonts w:ascii="Times New Roman" w:hAnsi="Times New Roman" w:cs="Times New Roman"/>
          <w:color w:val="000000"/>
        </w:rPr>
        <w:t xml:space="preserve">, осуществляющие обучение по дополнительным общеобразовательным программам непосредственно. Требования к трудовому стажу и (или) периоду профессиональной деятельности в сфере дополнительного образования детей для </w:t>
      </w:r>
      <w:r>
        <w:rPr>
          <w:rFonts w:ascii="Times New Roman" w:hAnsi="Times New Roman" w:cs="Times New Roman"/>
          <w:color w:val="000000"/>
        </w:rPr>
        <w:t>индивидуальных предпринимателей</w:t>
      </w:r>
      <w:r w:rsidRPr="00350198">
        <w:rPr>
          <w:rFonts w:ascii="Times New Roman" w:hAnsi="Times New Roman" w:cs="Times New Roman"/>
          <w:color w:val="000000"/>
        </w:rPr>
        <w:t xml:space="preserve"> </w:t>
      </w:r>
      <w:r w:rsidRPr="00350198">
        <w:rPr>
          <w:rFonts w:ascii="Times New Roman" w:hAnsi="Times New Roman" w:cs="Times New Roman"/>
        </w:rPr>
        <w:t>–</w:t>
      </w:r>
      <w:r w:rsidRPr="00350198">
        <w:rPr>
          <w:rFonts w:ascii="Times New Roman" w:hAnsi="Times New Roman" w:cs="Times New Roman"/>
          <w:color w:val="000000"/>
        </w:rPr>
        <w:t xml:space="preserve"> не менее трёх лет.</w:t>
      </w:r>
    </w:p>
    <w:p w:rsidR="00D87103" w:rsidRPr="00350198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</w:t>
      </w:r>
      <w:r w:rsidRPr="0035019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 М</w:t>
      </w:r>
      <w:r w:rsidRPr="00350198">
        <w:rPr>
          <w:rFonts w:ascii="Times New Roman" w:hAnsi="Times New Roman" w:cs="Times New Roman"/>
          <w:color w:val="000000"/>
        </w:rPr>
        <w:t xml:space="preserve">олодые специалисты, студенты, получающие высшее образование по направлению подготовки «Образование и педагогические науки», иных укрупненных групп специальностей и направлений подготовки высшего образования при условии </w:t>
      </w:r>
      <w:r>
        <w:rPr>
          <w:rFonts w:ascii="Times New Roman" w:hAnsi="Times New Roman" w:cs="Times New Roman"/>
          <w:color w:val="000000"/>
        </w:rPr>
        <w:t>реализации ими дополнительных общеразвивающих программ.</w:t>
      </w:r>
      <w:r w:rsidRPr="00350198">
        <w:rPr>
          <w:rFonts w:ascii="Times New Roman" w:hAnsi="Times New Roman" w:cs="Times New Roman"/>
          <w:color w:val="000000"/>
        </w:rPr>
        <w:t xml:space="preserve"> Требования к трудовому стажу молодых специалистов – не менее одного года (календарного). Требования к трудовому стажу студентов – не менее одного года (календарного) при наличии успешного прохождения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программ.</w:t>
      </w:r>
    </w:p>
    <w:p w:rsidR="00D87103" w:rsidRPr="00350198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4.4. П</w:t>
      </w:r>
      <w:r w:rsidRPr="00350198">
        <w:rPr>
          <w:rFonts w:ascii="Times New Roman" w:hAnsi="Times New Roman" w:cs="Times New Roman"/>
          <w:color w:val="000000"/>
        </w:rPr>
        <w:t xml:space="preserve">едагогические работники, реализующие дополнительные общеобразовательные программы для детей с ограниченными возможностями здоровья (далее </w:t>
      </w:r>
      <w:r w:rsidRPr="00350198">
        <w:rPr>
          <w:rFonts w:ascii="Times New Roman" w:hAnsi="Times New Roman" w:cs="Times New Roman"/>
        </w:rPr>
        <w:t>–</w:t>
      </w:r>
      <w:r w:rsidRPr="00350198">
        <w:rPr>
          <w:rFonts w:ascii="Times New Roman" w:hAnsi="Times New Roman" w:cs="Times New Roman"/>
          <w:color w:val="000000"/>
        </w:rPr>
        <w:t xml:space="preserve"> ОВЗ) и </w:t>
      </w:r>
      <w:r>
        <w:rPr>
          <w:rFonts w:ascii="Times New Roman" w:hAnsi="Times New Roman" w:cs="Times New Roman"/>
          <w:color w:val="000000"/>
        </w:rPr>
        <w:t>детей-инвалидов</w:t>
      </w:r>
      <w:r w:rsidRPr="00350198">
        <w:rPr>
          <w:rFonts w:ascii="Times New Roman" w:hAnsi="Times New Roman" w:cs="Times New Roman"/>
          <w:color w:val="000000"/>
        </w:rPr>
        <w:t>, а также осуществляющие педагогическое сопровождение обучения детей, находящихся на длительном лечении в учреждениях здравоохранения. Требования к трудовому стажу педагогических работников, реализующих дополнительные общеобразовательные программы для детей с ОВЗ</w:t>
      </w:r>
      <w:r>
        <w:rPr>
          <w:rFonts w:ascii="Times New Roman" w:hAnsi="Times New Roman" w:cs="Times New Roman"/>
          <w:color w:val="000000"/>
        </w:rPr>
        <w:t xml:space="preserve"> и детей-инвалидов</w:t>
      </w:r>
      <w:r w:rsidRPr="00350198">
        <w:rPr>
          <w:rFonts w:ascii="Times New Roman" w:hAnsi="Times New Roman" w:cs="Times New Roman"/>
          <w:color w:val="000000"/>
        </w:rPr>
        <w:t xml:space="preserve"> </w:t>
      </w:r>
      <w:r w:rsidRPr="00350198">
        <w:rPr>
          <w:rFonts w:ascii="Times New Roman" w:hAnsi="Times New Roman" w:cs="Times New Roman"/>
        </w:rPr>
        <w:t>–</w:t>
      </w:r>
      <w:r w:rsidRPr="00350198">
        <w:rPr>
          <w:rFonts w:ascii="Times New Roman" w:hAnsi="Times New Roman" w:cs="Times New Roman"/>
          <w:color w:val="000000"/>
        </w:rPr>
        <w:t xml:space="preserve"> не менее трёх лет.</w:t>
      </w:r>
    </w:p>
    <w:p w:rsidR="00D87103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4.5. П</w:t>
      </w:r>
      <w:r w:rsidRPr="00350198">
        <w:rPr>
          <w:rFonts w:ascii="Times New Roman" w:hAnsi="Times New Roman" w:cs="Times New Roman"/>
          <w:color w:val="000000"/>
        </w:rPr>
        <w:t xml:space="preserve">едагогические работники образовательных организаций, а именно методисты, старшие методисты, </w:t>
      </w:r>
      <w:r>
        <w:rPr>
          <w:rFonts w:ascii="Times New Roman" w:hAnsi="Times New Roman" w:cs="Times New Roman"/>
          <w:color w:val="000000"/>
        </w:rPr>
        <w:t xml:space="preserve">старшие педагоги дополнительного образования, </w:t>
      </w:r>
      <w:r w:rsidRPr="00350198">
        <w:rPr>
          <w:rFonts w:ascii="Times New Roman" w:hAnsi="Times New Roman" w:cs="Times New Roman"/>
          <w:color w:val="000000"/>
        </w:rPr>
        <w:t xml:space="preserve">старшие тренеры, педагоги-организаторы и др., </w:t>
      </w:r>
      <w:r>
        <w:rPr>
          <w:rFonts w:ascii="Times New Roman" w:hAnsi="Times New Roman" w:cs="Times New Roman"/>
          <w:color w:val="000000"/>
        </w:rPr>
        <w:t xml:space="preserve">работающие не менее одного года по сопровождению профессиональной деятельности и наставничеству в организационно-методическом сопровождении образовательной деятельности наставляемых. </w:t>
      </w:r>
    </w:p>
    <w:p w:rsidR="00D87103" w:rsidRPr="00350198" w:rsidRDefault="00D87103" w:rsidP="00CF4FFC">
      <w:pPr>
        <w:pStyle w:val="LO-normal"/>
        <w:spacing w:line="23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50198"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>6</w:t>
      </w:r>
      <w:r w:rsidRPr="0035019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 </w:t>
      </w:r>
      <w:r w:rsidRPr="00350198">
        <w:rPr>
          <w:rFonts w:ascii="Times New Roman" w:hAnsi="Times New Roman" w:cs="Times New Roman"/>
          <w:color w:val="000000"/>
        </w:rPr>
        <w:t>Допускается выдвижение одного кандидата на участие только в одной из номинаций Конкурса.</w:t>
      </w:r>
    </w:p>
    <w:p w:rsidR="00D87103" w:rsidRPr="00350198" w:rsidRDefault="00D87103" w:rsidP="00CF4FFC">
      <w:pPr>
        <w:pStyle w:val="LO-normal"/>
        <w:keepNext/>
        <w:keepLines/>
        <w:numPr>
          <w:ilvl w:val="0"/>
          <w:numId w:val="2"/>
        </w:numPr>
        <w:spacing w:line="235" w:lineRule="auto"/>
        <w:ind w:firstLine="709"/>
        <w:rPr>
          <w:rFonts w:ascii="Times New Roman" w:eastAsia="Times New Roman" w:hAnsi="Times New Roman" w:cs="Times New Roman"/>
          <w:b/>
          <w:color w:val="000000"/>
        </w:rPr>
      </w:pPr>
      <w:bookmarkStart w:id="3" w:name="_heading=h.egb8b4kkqtkz"/>
      <w:bookmarkStart w:id="4" w:name="_heading=h.asfsz7wk7lvo"/>
      <w:bookmarkEnd w:id="3"/>
      <w:bookmarkEnd w:id="4"/>
      <w:r>
        <w:rPr>
          <w:rFonts w:ascii="Times New Roman" w:eastAsia="Times New Roman" w:hAnsi="Times New Roman" w:cs="Times New Roman"/>
          <w:b/>
          <w:color w:val="000000"/>
        </w:rPr>
        <w:lastRenderedPageBreak/>
        <w:t>5</w:t>
      </w:r>
      <w:r w:rsidRPr="00350198">
        <w:rPr>
          <w:rFonts w:ascii="Times New Roman" w:eastAsia="Times New Roman" w:hAnsi="Times New Roman" w:cs="Times New Roman"/>
          <w:b/>
          <w:color w:val="000000"/>
        </w:rPr>
        <w:t>. Номинации Конкурса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rPr>
          <w:rFonts w:ascii="Times New Roman" w:hAnsi="Times New Roman" w:cs="Times New Roman"/>
          <w:color w:val="000000"/>
        </w:rPr>
      </w:pPr>
      <w:r w:rsidRPr="00350198">
        <w:rPr>
          <w:rFonts w:ascii="Times New Roman" w:hAnsi="Times New Roman" w:cs="Times New Roman"/>
          <w:color w:val="000000"/>
        </w:rPr>
        <w:t>Конкурс проводится по де</w:t>
      </w:r>
      <w:r>
        <w:rPr>
          <w:rFonts w:ascii="Times New Roman" w:hAnsi="Times New Roman" w:cs="Times New Roman"/>
          <w:color w:val="000000"/>
        </w:rPr>
        <w:t>сяти</w:t>
      </w:r>
      <w:r w:rsidRPr="00350198">
        <w:rPr>
          <w:rFonts w:ascii="Times New Roman" w:hAnsi="Times New Roman" w:cs="Times New Roman"/>
          <w:color w:val="000000"/>
        </w:rPr>
        <w:t xml:space="preserve"> номинациям.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.1. «Педагог дополнительного образования по технической направленности».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.2. «Педагог дополнительного образования по художественной направленности».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.3. «Педагог дополнительного образования по естественнонаучной направленности».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.4.</w:t>
      </w:r>
      <w:r>
        <w:rPr>
          <w:rFonts w:ascii="Times New Roman" w:hAnsi="Times New Roman" w:cs="Times New Roman"/>
          <w:color w:val="000000"/>
        </w:rPr>
        <w:t> </w:t>
      </w:r>
      <w:r w:rsidRPr="00350198">
        <w:rPr>
          <w:rFonts w:ascii="Times New Roman" w:hAnsi="Times New Roman" w:cs="Times New Roman"/>
          <w:color w:val="000000"/>
        </w:rPr>
        <w:t>«Педагог дополнительного образования по туристско-краеведческой направленности».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.5.</w:t>
      </w:r>
      <w:r>
        <w:rPr>
          <w:rFonts w:ascii="Times New Roman" w:hAnsi="Times New Roman" w:cs="Times New Roman"/>
          <w:color w:val="000000"/>
        </w:rPr>
        <w:t> </w:t>
      </w:r>
      <w:r w:rsidRPr="00350198">
        <w:rPr>
          <w:rFonts w:ascii="Times New Roman" w:hAnsi="Times New Roman" w:cs="Times New Roman"/>
          <w:color w:val="000000"/>
        </w:rPr>
        <w:t>«Педагог дополнительного образования по физкультурно-спортивной направленности».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.6.</w:t>
      </w:r>
      <w:r>
        <w:rPr>
          <w:rFonts w:ascii="Times New Roman" w:hAnsi="Times New Roman" w:cs="Times New Roman"/>
          <w:color w:val="000000"/>
        </w:rPr>
        <w:t> </w:t>
      </w:r>
      <w:r w:rsidRPr="00350198">
        <w:rPr>
          <w:rFonts w:ascii="Times New Roman" w:hAnsi="Times New Roman" w:cs="Times New Roman"/>
          <w:color w:val="000000"/>
        </w:rPr>
        <w:t>«Педагог дополнительного образования по социально-гуманитарной направленности».</w:t>
      </w:r>
    </w:p>
    <w:p w:rsidR="00D87103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.7.</w:t>
      </w:r>
      <w:r>
        <w:rPr>
          <w:rFonts w:ascii="Times New Roman" w:hAnsi="Times New Roman" w:cs="Times New Roman"/>
          <w:color w:val="000000"/>
        </w:rPr>
        <w:t> </w:t>
      </w:r>
      <w:r w:rsidRPr="00350198">
        <w:rPr>
          <w:rFonts w:ascii="Times New Roman" w:hAnsi="Times New Roman" w:cs="Times New Roman"/>
          <w:color w:val="000000"/>
        </w:rPr>
        <w:t>«Педагог дополнительного образования, работающий с детьми с ОВЗ</w:t>
      </w:r>
      <w:r>
        <w:rPr>
          <w:rFonts w:ascii="Times New Roman" w:hAnsi="Times New Roman" w:cs="Times New Roman"/>
          <w:color w:val="000000"/>
        </w:rPr>
        <w:t xml:space="preserve"> и детьми-инвалидами</w:t>
      </w:r>
      <w:r w:rsidRPr="00350198">
        <w:rPr>
          <w:rFonts w:ascii="Times New Roman" w:hAnsi="Times New Roman" w:cs="Times New Roman"/>
          <w:color w:val="000000"/>
        </w:rPr>
        <w:t xml:space="preserve">» </w:t>
      </w:r>
      <w:r w:rsidRPr="00350198">
        <w:rPr>
          <w:rFonts w:ascii="Times New Roman" w:hAnsi="Times New Roman" w:cs="Times New Roman"/>
        </w:rPr>
        <w:t>–</w:t>
      </w:r>
      <w:r w:rsidRPr="00350198">
        <w:rPr>
          <w:rFonts w:ascii="Times New Roman" w:hAnsi="Times New Roman" w:cs="Times New Roman"/>
          <w:color w:val="000000"/>
        </w:rPr>
        <w:t xml:space="preserve"> номинация для педагогических работников, реализующих дополнительные общеобразовательные программы для детей с ОВЗ, </w:t>
      </w:r>
      <w:r>
        <w:rPr>
          <w:rFonts w:ascii="Times New Roman" w:hAnsi="Times New Roman" w:cs="Times New Roman"/>
          <w:color w:val="000000"/>
        </w:rPr>
        <w:t>детей-инвалидов</w:t>
      </w:r>
      <w:r w:rsidRPr="00350198">
        <w:rPr>
          <w:rFonts w:ascii="Times New Roman" w:hAnsi="Times New Roman" w:cs="Times New Roman"/>
          <w:color w:val="000000"/>
        </w:rPr>
        <w:t>, в том числе осуществляющие педагогическое сопровождение обучения детей, находящихся на длительном лечении в учреждениях здравоохранения.</w:t>
      </w:r>
    </w:p>
    <w:p w:rsidR="00D87103" w:rsidRPr="00350198" w:rsidRDefault="00D87103" w:rsidP="00CF4FFC">
      <w:pPr>
        <w:pStyle w:val="LO-normal"/>
        <w:spacing w:line="235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5.8. </w:t>
      </w:r>
      <w:r w:rsidRPr="00A04F7E">
        <w:rPr>
          <w:rFonts w:ascii="Times New Roman" w:hAnsi="Times New Roman" w:cs="Times New Roman"/>
        </w:rPr>
        <w:t>«Педагог дополнительного образования, реализующий дополнительные</w:t>
      </w:r>
      <w:r>
        <w:rPr>
          <w:rFonts w:ascii="Times New Roman" w:hAnsi="Times New Roman" w:cs="Times New Roman"/>
        </w:rPr>
        <w:t xml:space="preserve"> </w:t>
      </w:r>
      <w:r w:rsidRPr="00A04F7E">
        <w:rPr>
          <w:rFonts w:ascii="Times New Roman" w:hAnsi="Times New Roman" w:cs="Times New Roman"/>
        </w:rPr>
        <w:t>общеобразовательные программы, направленные на сохранение этнокультурного</w:t>
      </w:r>
      <w:r>
        <w:rPr>
          <w:rFonts w:ascii="Times New Roman" w:hAnsi="Times New Roman" w:cs="Times New Roman"/>
        </w:rPr>
        <w:t xml:space="preserve"> </w:t>
      </w:r>
      <w:r w:rsidRPr="00A04F7E">
        <w:rPr>
          <w:rFonts w:ascii="Times New Roman" w:hAnsi="Times New Roman" w:cs="Times New Roman"/>
        </w:rPr>
        <w:t>наследия региона»;</w:t>
      </w:r>
    </w:p>
    <w:p w:rsidR="00D87103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9</w:t>
      </w:r>
      <w:r w:rsidRPr="0035019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 </w:t>
      </w:r>
      <w:r w:rsidRPr="00350198">
        <w:rPr>
          <w:rFonts w:ascii="Times New Roman" w:hAnsi="Times New Roman" w:cs="Times New Roman"/>
        </w:rPr>
        <w:t>«Профессиональный дебют в дополнительном образовании»</w:t>
      </w:r>
      <w:r w:rsidRPr="00350198">
        <w:rPr>
          <w:rFonts w:ascii="Times New Roman" w:hAnsi="Times New Roman" w:cs="Times New Roman"/>
          <w:color w:val="000000"/>
        </w:rPr>
        <w:t xml:space="preserve"> </w:t>
      </w:r>
      <w:r w:rsidRPr="00350198">
        <w:rPr>
          <w:rFonts w:ascii="Times New Roman" w:hAnsi="Times New Roman" w:cs="Times New Roman"/>
        </w:rPr>
        <w:t>–</w:t>
      </w:r>
      <w:r w:rsidRPr="00350198">
        <w:rPr>
          <w:rFonts w:ascii="Times New Roman" w:hAnsi="Times New Roman" w:cs="Times New Roman"/>
          <w:color w:val="000000"/>
        </w:rPr>
        <w:t xml:space="preserve"> номинация для специалистов, имеющих профильное профессиональное образование (не педагогическое), молодых специалистов, студентов. </w:t>
      </w:r>
    </w:p>
    <w:p w:rsidR="00D87103" w:rsidRPr="00A04F7E" w:rsidRDefault="00D87103" w:rsidP="00CF4FFC">
      <w:pPr>
        <w:pStyle w:val="LO-normal"/>
        <w:spacing w:line="235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10</w:t>
      </w:r>
      <w:r w:rsidRPr="0035019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 «Наставничество</w:t>
      </w:r>
      <w:r w:rsidRPr="00350198">
        <w:rPr>
          <w:rFonts w:ascii="Times New Roman" w:hAnsi="Times New Roman" w:cs="Times New Roman"/>
          <w:color w:val="000000"/>
        </w:rPr>
        <w:t xml:space="preserve"> в дополнительном образовании» </w:t>
      </w:r>
      <w:r w:rsidRPr="00350198">
        <w:rPr>
          <w:rFonts w:ascii="Times New Roman" w:hAnsi="Times New Roman" w:cs="Times New Roman"/>
        </w:rPr>
        <w:t>–</w:t>
      </w:r>
      <w:r w:rsidRPr="00350198">
        <w:rPr>
          <w:rFonts w:ascii="Times New Roman" w:hAnsi="Times New Roman" w:cs="Times New Roman"/>
          <w:color w:val="000000"/>
        </w:rPr>
        <w:t xml:space="preserve"> номинация для</w:t>
      </w:r>
      <w:r w:rsidRPr="00350198">
        <w:rPr>
          <w:rFonts w:ascii="Times New Roman" w:hAnsi="Times New Roman" w:cs="Times New Roman"/>
          <w:color w:val="000000"/>
          <w:lang w:val="en-US"/>
        </w:rPr>
        <w:t> </w:t>
      </w:r>
      <w:r w:rsidRPr="00350198">
        <w:rPr>
          <w:rFonts w:ascii="Times New Roman" w:hAnsi="Times New Roman" w:cs="Times New Roman"/>
          <w:color w:val="000000"/>
        </w:rPr>
        <w:t>педагогических работников</w:t>
      </w:r>
      <w:r>
        <w:rPr>
          <w:rFonts w:ascii="Times New Roman" w:hAnsi="Times New Roman" w:cs="Times New Roman"/>
          <w:color w:val="000000"/>
        </w:rPr>
        <w:t xml:space="preserve"> образовательных организаций</w:t>
      </w:r>
      <w:r w:rsidRPr="00350198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а именно методистов, старших методистов, старших педагогов дополнительного образования, старших тренеров, педагогов-организаторов и др., обеспечивающих сопровождение профессиональной деятельности и наставничество в организационно-методическом сопровождении образовательной деятельности наставляемых и/или развитие профессиональных компетенций наставляемых. 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bookmarkStart w:id="5" w:name="_heading=h.3pj4uznb32eu"/>
      <w:bookmarkEnd w:id="5"/>
      <w:r>
        <w:rPr>
          <w:rFonts w:ascii="Times New Roman" w:hAnsi="Times New Roman" w:cs="Times New Roman"/>
          <w:color w:val="000000"/>
        </w:rPr>
        <w:t>5.11. </w:t>
      </w:r>
      <w:r w:rsidRPr="00350198">
        <w:rPr>
          <w:rFonts w:ascii="Times New Roman" w:hAnsi="Times New Roman" w:cs="Times New Roman"/>
          <w:color w:val="000000"/>
        </w:rPr>
        <w:t>Номинации для педагогических работников разных должностей, реализующих в образовательных организациях всех типов дополнительные общеобразовательные программы в соответствии с направленност</w:t>
      </w:r>
      <w:r>
        <w:rPr>
          <w:rFonts w:ascii="Times New Roman" w:hAnsi="Times New Roman" w:cs="Times New Roman"/>
          <w:color w:val="000000"/>
        </w:rPr>
        <w:t xml:space="preserve">ями дополнительного образования, имеющих трудовой стаж: не менее трех лет для п. 5.1-5.8; не менее одного года для п. 5.9, не менее одного года наставнической деятельности для п. 5.10. </w:t>
      </w:r>
    </w:p>
    <w:p w:rsidR="00D87103" w:rsidRPr="00350198" w:rsidRDefault="00D87103" w:rsidP="00CF4FFC">
      <w:pPr>
        <w:pStyle w:val="LO-normal"/>
        <w:keepNext/>
        <w:keepLines/>
        <w:spacing w:line="235" w:lineRule="auto"/>
        <w:ind w:left="709" w:firstLine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6</w:t>
      </w:r>
      <w:r w:rsidRPr="00350198">
        <w:rPr>
          <w:rFonts w:ascii="Times New Roman" w:eastAsia="Times New Roman" w:hAnsi="Times New Roman" w:cs="Times New Roman"/>
          <w:b/>
          <w:color w:val="000000"/>
        </w:rPr>
        <w:t>. Порядок проведения городского этапа Конкурса</w:t>
      </w:r>
    </w:p>
    <w:p w:rsidR="00D87103" w:rsidRDefault="00D87103" w:rsidP="00CF4FFC">
      <w:pPr>
        <w:pStyle w:val="LO-normal"/>
        <w:spacing w:line="235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50198">
        <w:rPr>
          <w:rFonts w:ascii="Times New Roman" w:hAnsi="Times New Roman" w:cs="Times New Roman"/>
          <w:color w:val="000000"/>
        </w:rPr>
        <w:t>.1. Городской</w:t>
      </w:r>
      <w:r w:rsidRPr="00350198">
        <w:rPr>
          <w:rFonts w:ascii="Times New Roman" w:hAnsi="Times New Roman" w:cs="Times New Roman"/>
        </w:rPr>
        <w:t xml:space="preserve"> этап проводится на уровне Департам</w:t>
      </w:r>
      <w:r>
        <w:rPr>
          <w:rFonts w:ascii="Times New Roman" w:hAnsi="Times New Roman" w:cs="Times New Roman"/>
        </w:rPr>
        <w:t xml:space="preserve">ента образования Администрации городского округа Самара </w:t>
      </w:r>
      <w:r w:rsidRPr="00D065FB">
        <w:rPr>
          <w:rFonts w:ascii="Times New Roman" w:hAnsi="Times New Roman" w:cs="Times New Roman"/>
        </w:rPr>
        <w:t>в несколько этапов:</w:t>
      </w:r>
    </w:p>
    <w:p w:rsidR="00D87103" w:rsidRPr="00D065FB" w:rsidRDefault="00D87103" w:rsidP="00CF4FFC">
      <w:pPr>
        <w:pStyle w:val="LO-normal"/>
        <w:spacing w:line="235" w:lineRule="auto"/>
        <w:ind w:firstLine="709"/>
        <w:jc w:val="both"/>
        <w:rPr>
          <w:rFonts w:ascii="Times New Roman" w:hAnsi="Times New Roman" w:cs="Times New Roman"/>
        </w:rPr>
      </w:pPr>
      <w:r w:rsidRPr="00D065FB">
        <w:rPr>
          <w:rFonts w:ascii="Times New Roman" w:hAnsi="Times New Roman" w:cs="Times New Roman"/>
        </w:rPr>
        <w:t>I этап – заочный</w:t>
      </w:r>
      <w:r>
        <w:rPr>
          <w:rFonts w:ascii="Times New Roman" w:hAnsi="Times New Roman" w:cs="Times New Roman"/>
        </w:rPr>
        <w:t xml:space="preserve"> городской этап Конкурса</w:t>
      </w:r>
      <w:r w:rsidRPr="00D065FB">
        <w:rPr>
          <w:rFonts w:ascii="Times New Roman" w:hAnsi="Times New Roman" w:cs="Times New Roman"/>
        </w:rPr>
        <w:t xml:space="preserve"> с 1</w:t>
      </w:r>
      <w:r>
        <w:rPr>
          <w:rFonts w:ascii="Times New Roman" w:hAnsi="Times New Roman" w:cs="Times New Roman"/>
        </w:rPr>
        <w:t>0</w:t>
      </w:r>
      <w:r w:rsidRPr="00D065FB">
        <w:rPr>
          <w:rFonts w:ascii="Times New Roman" w:hAnsi="Times New Roman" w:cs="Times New Roman"/>
        </w:rPr>
        <w:t xml:space="preserve"> ноября по 01 декабря 202</w:t>
      </w:r>
      <w:r>
        <w:rPr>
          <w:rFonts w:ascii="Times New Roman" w:hAnsi="Times New Roman" w:cs="Times New Roman"/>
        </w:rPr>
        <w:t>5</w:t>
      </w:r>
      <w:r w:rsidRPr="00D065FB">
        <w:rPr>
          <w:rFonts w:ascii="Times New Roman" w:hAnsi="Times New Roman" w:cs="Times New Roman"/>
        </w:rPr>
        <w:t xml:space="preserve"> г. Этап проводится в обр</w:t>
      </w:r>
      <w:r>
        <w:rPr>
          <w:rFonts w:ascii="Times New Roman" w:hAnsi="Times New Roman" w:cs="Times New Roman"/>
        </w:rPr>
        <w:t>азовательных организациях городского округа</w:t>
      </w:r>
      <w:r w:rsidRPr="00D065FB">
        <w:rPr>
          <w:rFonts w:ascii="Times New Roman" w:hAnsi="Times New Roman" w:cs="Times New Roman"/>
        </w:rPr>
        <w:t xml:space="preserve"> Самара.</w:t>
      </w:r>
    </w:p>
    <w:p w:rsidR="00C743A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 w:rsidRPr="00D065FB">
        <w:rPr>
          <w:rFonts w:ascii="Times New Roman" w:hAnsi="Times New Roman" w:cs="Times New Roman"/>
        </w:rPr>
        <w:t>II этап – о</w:t>
      </w:r>
      <w:r>
        <w:rPr>
          <w:rFonts w:ascii="Times New Roman" w:hAnsi="Times New Roman" w:cs="Times New Roman"/>
        </w:rPr>
        <w:t>чный городской этап</w:t>
      </w:r>
      <w:r w:rsidRPr="00D065FB">
        <w:rPr>
          <w:rFonts w:ascii="Times New Roman" w:hAnsi="Times New Roman" w:cs="Times New Roman"/>
        </w:rPr>
        <w:t xml:space="preserve"> Конкурса (Финал)</w:t>
      </w:r>
      <w:r w:rsidR="00C743A8">
        <w:rPr>
          <w:rFonts w:ascii="Times New Roman" w:hAnsi="Times New Roman" w:cs="Times New Roman"/>
        </w:rPr>
        <w:t>:</w:t>
      </w:r>
      <w:r w:rsidRPr="00D065FB">
        <w:rPr>
          <w:rFonts w:ascii="Times New Roman" w:hAnsi="Times New Roman" w:cs="Times New Roman"/>
        </w:rPr>
        <w:t xml:space="preserve"> </w:t>
      </w:r>
    </w:p>
    <w:p w:rsidR="00C743A8" w:rsidRPr="00CF4FFC" w:rsidRDefault="00C743A8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 w:rsidRPr="00CF4FFC">
        <w:rPr>
          <w:rFonts w:ascii="Times New Roman" w:hAnsi="Times New Roman" w:cs="Times New Roman"/>
        </w:rPr>
        <w:t>- </w:t>
      </w:r>
      <w:r w:rsidR="00D87103" w:rsidRPr="00CF4FFC">
        <w:rPr>
          <w:rFonts w:ascii="Times New Roman" w:hAnsi="Times New Roman" w:cs="Times New Roman"/>
        </w:rPr>
        <w:t>18</w:t>
      </w:r>
      <w:r w:rsidRPr="00CF4FFC">
        <w:rPr>
          <w:rFonts w:ascii="Times New Roman" w:hAnsi="Times New Roman" w:cs="Times New Roman"/>
        </w:rPr>
        <w:t xml:space="preserve"> декабря 2025. г. на базе </w:t>
      </w:r>
      <w:r w:rsidR="00CF4FFC" w:rsidRPr="00CF4FFC">
        <w:rPr>
          <w:rFonts w:ascii="Times New Roman" w:hAnsi="Times New Roman" w:cs="Times New Roman"/>
        </w:rPr>
        <w:t xml:space="preserve">МБОУ «Школа №154» </w:t>
      </w:r>
      <w:proofErr w:type="spellStart"/>
      <w:r w:rsidR="00CF4FFC" w:rsidRPr="00CF4FFC">
        <w:rPr>
          <w:rFonts w:ascii="Times New Roman" w:hAnsi="Times New Roman" w:cs="Times New Roman"/>
        </w:rPr>
        <w:t>г.о</w:t>
      </w:r>
      <w:proofErr w:type="spellEnd"/>
      <w:r w:rsidR="00CF4FFC" w:rsidRPr="00CF4FFC">
        <w:rPr>
          <w:rFonts w:ascii="Times New Roman" w:hAnsi="Times New Roman" w:cs="Times New Roman"/>
        </w:rPr>
        <w:t>. Самара (г. Самара, ул. Солнечная, д. 43);</w:t>
      </w:r>
    </w:p>
    <w:p w:rsidR="00D87103" w:rsidRDefault="00C743A8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 w:rsidRPr="00CF4FFC">
        <w:rPr>
          <w:rFonts w:ascii="Times New Roman" w:hAnsi="Times New Roman" w:cs="Times New Roman"/>
        </w:rPr>
        <w:t>- </w:t>
      </w:r>
      <w:r w:rsidR="00D87103" w:rsidRPr="00CF4FFC">
        <w:rPr>
          <w:rFonts w:ascii="Times New Roman" w:hAnsi="Times New Roman" w:cs="Times New Roman"/>
        </w:rPr>
        <w:t>19 декабря 2025 г.</w:t>
      </w:r>
      <w:r w:rsidR="00CF4FFC">
        <w:rPr>
          <w:rFonts w:ascii="Times New Roman" w:hAnsi="Times New Roman" w:cs="Times New Roman"/>
        </w:rPr>
        <w:t xml:space="preserve"> на базе МБУ ДО ЦДЮТ «Мечта» </w:t>
      </w:r>
      <w:proofErr w:type="spellStart"/>
      <w:r w:rsidR="00CF4FFC">
        <w:rPr>
          <w:rFonts w:ascii="Times New Roman" w:hAnsi="Times New Roman" w:cs="Times New Roman"/>
        </w:rPr>
        <w:t>г.о</w:t>
      </w:r>
      <w:proofErr w:type="spellEnd"/>
      <w:r w:rsidR="00CF4FFC">
        <w:rPr>
          <w:rFonts w:ascii="Times New Roman" w:hAnsi="Times New Roman" w:cs="Times New Roman"/>
        </w:rPr>
        <w:t xml:space="preserve">. Самара (г. Самара, ул. </w:t>
      </w:r>
      <w:proofErr w:type="spellStart"/>
      <w:r w:rsidR="00CF4FFC">
        <w:rPr>
          <w:rFonts w:ascii="Times New Roman" w:hAnsi="Times New Roman" w:cs="Times New Roman"/>
        </w:rPr>
        <w:t>Галактионовская</w:t>
      </w:r>
      <w:proofErr w:type="spellEnd"/>
      <w:r w:rsidR="00CF4FFC">
        <w:rPr>
          <w:rFonts w:ascii="Times New Roman" w:hAnsi="Times New Roman" w:cs="Times New Roman"/>
        </w:rPr>
        <w:t xml:space="preserve">, д. 68, литера «А»). 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 w:rsidRPr="00EF0D2A">
        <w:rPr>
          <w:rFonts w:ascii="Times New Roman" w:hAnsi="Times New Roman" w:cs="Times New Roman"/>
          <w:color w:val="000000"/>
        </w:rPr>
        <w:t>6.2.</w:t>
      </w:r>
      <w:r w:rsidRPr="00EF0D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50198">
        <w:rPr>
          <w:rFonts w:ascii="Times New Roman" w:hAnsi="Times New Roman" w:cs="Times New Roman"/>
          <w:b/>
          <w:color w:val="000000"/>
        </w:rPr>
        <w:t>Порядок проведения заочного городского этапа Конкурса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50198">
        <w:rPr>
          <w:rFonts w:ascii="Times New Roman" w:hAnsi="Times New Roman" w:cs="Times New Roman"/>
        </w:rPr>
        <w:t xml:space="preserve">Муниципальные образовательные учреждения </w:t>
      </w:r>
      <w:r w:rsidRPr="00E52627">
        <w:rPr>
          <w:rFonts w:ascii="Times New Roman" w:hAnsi="Times New Roman" w:cs="Times New Roman"/>
          <w:b/>
          <w:bCs/>
          <w:color w:val="000000"/>
          <w:u w:val="single"/>
        </w:rPr>
        <w:t>до 01 декабря 2025 г.</w:t>
      </w:r>
      <w:r w:rsidRPr="00350198">
        <w:rPr>
          <w:rFonts w:ascii="Times New Roman" w:hAnsi="Times New Roman" w:cs="Times New Roman"/>
          <w:color w:val="000000"/>
        </w:rPr>
        <w:t xml:space="preserve"> включительно направляют на электронную почту </w:t>
      </w:r>
      <w:hyperlink r:id="rId11" w:history="1">
        <w:r w:rsidRPr="00A05EC1">
          <w:rPr>
            <w:rStyle w:val="a5"/>
            <w:rFonts w:ascii="Times New Roman" w:hAnsi="Times New Roman" w:cs="Times New Roman"/>
          </w:rPr>
          <w:t>sdo.mechta@63edu.ru</w:t>
        </w:r>
      </w:hyperlink>
      <w:r>
        <w:rPr>
          <w:rFonts w:ascii="Times New Roman" w:hAnsi="Times New Roman" w:cs="Times New Roman"/>
        </w:rPr>
        <w:t xml:space="preserve">, </w:t>
      </w:r>
      <w:hyperlink r:id="rId12" w:history="1">
        <w:r w:rsidRPr="00350198">
          <w:rPr>
            <w:rStyle w:val="a5"/>
            <w:rFonts w:ascii="Times New Roman" w:hAnsi="Times New Roman" w:cs="Times New Roman"/>
          </w:rPr>
          <w:t>mechta-samara@yandex.ru</w:t>
        </w:r>
      </w:hyperlink>
      <w:r w:rsidRPr="00350198">
        <w:rPr>
          <w:rFonts w:ascii="Times New Roman" w:hAnsi="Times New Roman" w:cs="Times New Roman"/>
          <w:color w:val="000000"/>
        </w:rPr>
        <w:t xml:space="preserve">  с пометкой в теме письма «</w:t>
      </w:r>
      <w:r w:rsidRPr="00350198">
        <w:rPr>
          <w:rFonts w:ascii="Times New Roman" w:hAnsi="Times New Roman" w:cs="Times New Roman"/>
        </w:rPr>
        <w:t>Заявка</w:t>
      </w:r>
      <w:r w:rsidRPr="00350198">
        <w:rPr>
          <w:rFonts w:ascii="Times New Roman" w:hAnsi="Times New Roman" w:cs="Times New Roman"/>
          <w:color w:val="000000"/>
        </w:rPr>
        <w:t xml:space="preserve">» (в </w:t>
      </w:r>
      <w:r>
        <w:rPr>
          <w:rFonts w:ascii="Times New Roman" w:hAnsi="Times New Roman" w:cs="Times New Roman"/>
          <w:color w:val="000000"/>
        </w:rPr>
        <w:t xml:space="preserve">редактируемом </w:t>
      </w:r>
      <w:r w:rsidRPr="00350198">
        <w:rPr>
          <w:rFonts w:ascii="Times New Roman" w:hAnsi="Times New Roman" w:cs="Times New Roman"/>
          <w:color w:val="000000"/>
        </w:rPr>
        <w:t xml:space="preserve">формате </w:t>
      </w:r>
      <w:r>
        <w:rPr>
          <w:rFonts w:ascii="Times New Roman" w:hAnsi="Times New Roman" w:cs="Times New Roman"/>
          <w:color w:val="000000"/>
        </w:rPr>
        <w:t>(</w:t>
      </w:r>
      <w:r w:rsidRPr="00350198">
        <w:rPr>
          <w:rFonts w:ascii="Times New Roman" w:hAnsi="Times New Roman" w:cs="Times New Roman"/>
          <w:color w:val="000000"/>
        </w:rPr>
        <w:t>WORD</w:t>
      </w:r>
      <w:r>
        <w:rPr>
          <w:rFonts w:ascii="Times New Roman" w:hAnsi="Times New Roman" w:cs="Times New Roman"/>
          <w:color w:val="000000"/>
        </w:rPr>
        <w:t>)</w:t>
      </w:r>
      <w:r w:rsidRPr="00350198">
        <w:rPr>
          <w:rFonts w:ascii="Times New Roman" w:hAnsi="Times New Roman" w:cs="Times New Roman"/>
          <w:color w:val="000000"/>
        </w:rPr>
        <w:t xml:space="preserve"> </w:t>
      </w:r>
      <w:r w:rsidRPr="0035019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скан-копию с подписью и печатью</w:t>
      </w:r>
      <w:r w:rsidRPr="0035019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 w:rsidRPr="00350198">
        <w:rPr>
          <w:rFonts w:ascii="Times New Roman" w:hAnsi="Times New Roman" w:cs="Times New Roman"/>
        </w:rPr>
        <w:t>PDF</w:t>
      </w:r>
      <w:r w:rsidRPr="00350198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)</w:t>
      </w:r>
      <w:r w:rsidRPr="00350198">
        <w:rPr>
          <w:rFonts w:ascii="Times New Roman" w:hAnsi="Times New Roman" w:cs="Times New Roman"/>
          <w:color w:val="000000"/>
        </w:rPr>
        <w:t xml:space="preserve">: 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i/>
        </w:rPr>
        <w:t>- </w:t>
      </w:r>
      <w:r w:rsidRPr="003C04D5">
        <w:rPr>
          <w:rFonts w:ascii="Times New Roman" w:hAnsi="Times New Roman" w:cs="Times New Roman"/>
          <w:i/>
          <w:color w:val="000000"/>
        </w:rPr>
        <w:t>заявку</w:t>
      </w:r>
      <w:r w:rsidRPr="00350198">
        <w:rPr>
          <w:rFonts w:ascii="Times New Roman" w:hAnsi="Times New Roman" w:cs="Times New Roman"/>
          <w:color w:val="000000"/>
        </w:rPr>
        <w:t xml:space="preserve"> (Приложение </w:t>
      </w:r>
      <w:r>
        <w:rPr>
          <w:rFonts w:ascii="Times New Roman" w:hAnsi="Times New Roman" w:cs="Times New Roman"/>
          <w:color w:val="000000"/>
        </w:rPr>
        <w:t>№</w:t>
      </w:r>
      <w:r w:rsidRPr="00350198">
        <w:rPr>
          <w:rFonts w:ascii="Times New Roman" w:hAnsi="Times New Roman" w:cs="Times New Roman"/>
          <w:color w:val="000000"/>
        </w:rPr>
        <w:t>1);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i/>
        </w:rPr>
        <w:t>- скан-копию анкеты участника</w:t>
      </w:r>
      <w:r w:rsidRPr="00350198">
        <w:rPr>
          <w:rFonts w:ascii="Times New Roman" w:hAnsi="Times New Roman" w:cs="Times New Roman"/>
          <w:color w:val="000000"/>
        </w:rPr>
        <w:t xml:space="preserve"> (Приложение </w:t>
      </w:r>
      <w:r>
        <w:rPr>
          <w:rFonts w:ascii="Times New Roman" w:hAnsi="Times New Roman" w:cs="Times New Roman"/>
          <w:color w:val="000000"/>
        </w:rPr>
        <w:t>№</w:t>
      </w:r>
      <w:r w:rsidRPr="00350198">
        <w:rPr>
          <w:rFonts w:ascii="Times New Roman" w:hAnsi="Times New Roman" w:cs="Times New Roman"/>
          <w:color w:val="000000"/>
        </w:rPr>
        <w:t>2) с подписью и печатью руководителя образовательной организации (данные анкеты также заполняются в электронном</w:t>
      </w:r>
      <w:r>
        <w:rPr>
          <w:rFonts w:ascii="Times New Roman" w:hAnsi="Times New Roman" w:cs="Times New Roman"/>
          <w:color w:val="000000"/>
        </w:rPr>
        <w:t xml:space="preserve"> виде</w:t>
      </w:r>
      <w:r w:rsidRPr="00350198">
        <w:rPr>
          <w:rFonts w:ascii="Times New Roman" w:hAnsi="Times New Roman" w:cs="Times New Roman"/>
          <w:color w:val="000000"/>
        </w:rPr>
        <w:t>);</w:t>
      </w:r>
    </w:p>
    <w:p w:rsidR="00D87103" w:rsidRPr="00350198" w:rsidRDefault="00D87103" w:rsidP="00CF4FFC">
      <w:pPr>
        <w:pStyle w:val="LO-normal"/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i/>
          <w:color w:val="000000"/>
        </w:rPr>
        <w:t>- цветн</w:t>
      </w:r>
      <w:r w:rsidRPr="00350198">
        <w:rPr>
          <w:rFonts w:ascii="Times New Roman" w:hAnsi="Times New Roman" w:cs="Times New Roman"/>
          <w:i/>
        </w:rPr>
        <w:t>ую портретную</w:t>
      </w:r>
      <w:r w:rsidRPr="00350198">
        <w:rPr>
          <w:rFonts w:ascii="Times New Roman" w:hAnsi="Times New Roman" w:cs="Times New Roman"/>
          <w:i/>
          <w:color w:val="000000"/>
        </w:rPr>
        <w:t xml:space="preserve"> фотографи</w:t>
      </w:r>
      <w:r w:rsidRPr="00350198">
        <w:rPr>
          <w:rFonts w:ascii="Times New Roman" w:hAnsi="Times New Roman" w:cs="Times New Roman"/>
          <w:i/>
        </w:rPr>
        <w:t>ю</w:t>
      </w:r>
      <w:r w:rsidRPr="00350198">
        <w:rPr>
          <w:rFonts w:ascii="Times New Roman" w:hAnsi="Times New Roman" w:cs="Times New Roman"/>
        </w:rPr>
        <w:t xml:space="preserve"> </w:t>
      </w:r>
      <w:r w:rsidRPr="00350198">
        <w:rPr>
          <w:rFonts w:ascii="Times New Roman" w:hAnsi="Times New Roman" w:cs="Times New Roman"/>
          <w:color w:val="000000"/>
        </w:rPr>
        <w:t xml:space="preserve">участника </w:t>
      </w:r>
      <w:r w:rsidRPr="00350198">
        <w:rPr>
          <w:rFonts w:ascii="Times New Roman" w:hAnsi="Times New Roman" w:cs="Times New Roman"/>
        </w:rPr>
        <w:t>в формате JPEG</w:t>
      </w:r>
      <w:r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  <w:lang w:val="en-US"/>
        </w:rPr>
        <w:t>PNG</w:t>
      </w:r>
      <w:r w:rsidRPr="009000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высоком качестве (будут размещаться в информационных материалах)</w:t>
      </w:r>
      <w:r w:rsidRPr="00350198">
        <w:rPr>
          <w:rFonts w:ascii="Times New Roman" w:hAnsi="Times New Roman" w:cs="Times New Roman"/>
          <w:color w:val="000000"/>
        </w:rPr>
        <w:t>;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i/>
          <w:color w:val="000000"/>
        </w:rPr>
        <w:lastRenderedPageBreak/>
        <w:t>-</w:t>
      </w:r>
      <w:r>
        <w:rPr>
          <w:rFonts w:ascii="Times New Roman" w:hAnsi="Times New Roman" w:cs="Times New Roman"/>
          <w:i/>
          <w:color w:val="000000"/>
        </w:rPr>
        <w:t> </w:t>
      </w:r>
      <w:r w:rsidRPr="00350198">
        <w:rPr>
          <w:rFonts w:ascii="Times New Roman" w:hAnsi="Times New Roman" w:cs="Times New Roman"/>
          <w:i/>
          <w:color w:val="000000"/>
        </w:rPr>
        <w:t>видеоматериал «</w:t>
      </w:r>
      <w:r w:rsidRPr="00350198">
        <w:rPr>
          <w:rFonts w:ascii="Times New Roman" w:hAnsi="Times New Roman" w:cs="Times New Roman"/>
          <w:i/>
        </w:rPr>
        <w:t>Визитная карточка</w:t>
      </w:r>
      <w:r w:rsidRPr="00350198">
        <w:rPr>
          <w:rFonts w:ascii="Times New Roman" w:hAnsi="Times New Roman" w:cs="Times New Roman"/>
          <w:color w:val="000000"/>
        </w:rPr>
        <w:t>»</w:t>
      </w:r>
      <w:r w:rsidRPr="00350198">
        <w:rPr>
          <w:rFonts w:ascii="Times New Roman" w:hAnsi="Times New Roman" w:cs="Times New Roman"/>
        </w:rPr>
        <w:t xml:space="preserve"> участника</w:t>
      </w:r>
      <w:r>
        <w:rPr>
          <w:rFonts w:ascii="Times New Roman" w:hAnsi="Times New Roman" w:cs="Times New Roman"/>
        </w:rPr>
        <w:t xml:space="preserve"> заочного этапа</w:t>
      </w:r>
      <w:r w:rsidRPr="00350198">
        <w:rPr>
          <w:rFonts w:ascii="Times New Roman" w:hAnsi="Times New Roman" w:cs="Times New Roman"/>
        </w:rPr>
        <w:t xml:space="preserve">, продолжительностью не более 5 минут, видеоролик должен иметь качественное изображение и звучание (ссылка на ролик, опубликованный в </w:t>
      </w:r>
      <w:r>
        <w:rPr>
          <w:rFonts w:ascii="Times New Roman" w:hAnsi="Times New Roman" w:cs="Times New Roman"/>
        </w:rPr>
        <w:t xml:space="preserve">открытом доступе на сайте </w:t>
      </w:r>
      <w:r w:rsidRPr="00B3368B">
        <w:rPr>
          <w:rFonts w:ascii="Times New Roman" w:hAnsi="Times New Roman" w:cs="Times New Roman"/>
          <w:b/>
          <w:bCs/>
          <w:lang w:val="en-US"/>
        </w:rPr>
        <w:t>https</w:t>
      </w:r>
      <w:r w:rsidRPr="00B3368B">
        <w:rPr>
          <w:rFonts w:ascii="Times New Roman" w:hAnsi="Times New Roman" w:cs="Times New Roman"/>
          <w:b/>
          <w:bCs/>
        </w:rPr>
        <w:t>//</w:t>
      </w:r>
      <w:proofErr w:type="spellStart"/>
      <w:r w:rsidRPr="00B3368B">
        <w:rPr>
          <w:rFonts w:ascii="Times New Roman" w:hAnsi="Times New Roman" w:cs="Times New Roman"/>
          <w:b/>
          <w:bCs/>
          <w:lang w:val="en-US"/>
        </w:rPr>
        <w:t>vk</w:t>
      </w:r>
      <w:proofErr w:type="spellEnd"/>
      <w:r w:rsidRPr="00B3368B">
        <w:rPr>
          <w:rFonts w:ascii="Times New Roman" w:hAnsi="Times New Roman" w:cs="Times New Roman"/>
          <w:b/>
          <w:bCs/>
        </w:rPr>
        <w:t>.</w:t>
      </w:r>
      <w:r w:rsidRPr="00B3368B">
        <w:rPr>
          <w:rFonts w:ascii="Times New Roman" w:hAnsi="Times New Roman" w:cs="Times New Roman"/>
          <w:b/>
          <w:bCs/>
          <w:lang w:val="en-US"/>
        </w:rPr>
        <w:t>com</w:t>
      </w:r>
      <w:r w:rsidRPr="00B3368B">
        <w:rPr>
          <w:rFonts w:ascii="Times New Roman" w:hAnsi="Times New Roman" w:cs="Times New Roman"/>
          <w:b/>
          <w:bCs/>
        </w:rPr>
        <w:t>/</w:t>
      </w:r>
      <w:r w:rsidRPr="00B3368B">
        <w:rPr>
          <w:rFonts w:ascii="Times New Roman" w:hAnsi="Times New Roman" w:cs="Times New Roman"/>
        </w:rPr>
        <w:t>);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i/>
          <w:color w:val="000000"/>
        </w:rPr>
        <w:t>- дополнительную общеобразовательную</w:t>
      </w:r>
      <w:r w:rsidRPr="00350198">
        <w:rPr>
          <w:rFonts w:ascii="Times New Roman" w:hAnsi="Times New Roman" w:cs="Times New Roman"/>
          <w:i/>
        </w:rPr>
        <w:t xml:space="preserve"> </w:t>
      </w:r>
      <w:r w:rsidRPr="00350198">
        <w:rPr>
          <w:rFonts w:ascii="Times New Roman" w:hAnsi="Times New Roman" w:cs="Times New Roman"/>
          <w:i/>
          <w:color w:val="000000"/>
        </w:rPr>
        <w:t>программу</w:t>
      </w:r>
      <w:r w:rsidRPr="00350198">
        <w:rPr>
          <w:rFonts w:ascii="Times New Roman" w:hAnsi="Times New Roman" w:cs="Times New Roman"/>
          <w:color w:val="000000"/>
        </w:rPr>
        <w:t xml:space="preserve"> участника </w:t>
      </w:r>
      <w:r>
        <w:rPr>
          <w:rFonts w:ascii="Times New Roman" w:hAnsi="Times New Roman" w:cs="Times New Roman"/>
          <w:color w:val="000000"/>
        </w:rPr>
        <w:t xml:space="preserve">номинаций, указанных в п. 5.1-5.9 </w:t>
      </w:r>
      <w:r w:rsidRPr="00350198">
        <w:rPr>
          <w:rFonts w:ascii="Times New Roman" w:hAnsi="Times New Roman" w:cs="Times New Roman"/>
          <w:color w:val="000000"/>
        </w:rPr>
        <w:t xml:space="preserve">(далее - Программа) </w:t>
      </w:r>
      <w:r w:rsidRPr="00350198">
        <w:rPr>
          <w:rFonts w:ascii="Times New Roman" w:hAnsi="Times New Roman" w:cs="Times New Roman"/>
        </w:rPr>
        <w:t xml:space="preserve">в виде ссылки на соответствующую страницу на официальном сайте образовательной организации, в которой работает участник и реализуется программа </w:t>
      </w:r>
      <w:r w:rsidRPr="00B94A5F">
        <w:rPr>
          <w:rFonts w:ascii="Times New Roman" w:hAnsi="Times New Roman" w:cs="Times New Roman"/>
        </w:rPr>
        <w:t>(Программа должна соответствовать методическим рекомендациям по разработке дополнительных общеобразовательных общеразвиваю</w:t>
      </w:r>
      <w:r>
        <w:rPr>
          <w:rFonts w:ascii="Times New Roman" w:hAnsi="Times New Roman" w:cs="Times New Roman"/>
        </w:rPr>
        <w:t>щих программ (в новой редакции 2025 года), утвержденных Письмом Министерства образования Самарской области от 10.07.2025 № МО/1164-ТУ, МО/3313). Участник конкурса должен являться разработчиком/одним из разработчиков Программы;</w:t>
      </w:r>
    </w:p>
    <w:p w:rsidR="00D87103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50198">
        <w:rPr>
          <w:rFonts w:ascii="Times New Roman" w:hAnsi="Times New Roman" w:cs="Times New Roman"/>
        </w:rPr>
        <w:t xml:space="preserve">- </w:t>
      </w:r>
      <w:r w:rsidRPr="00350198">
        <w:rPr>
          <w:rFonts w:ascii="Times New Roman" w:hAnsi="Times New Roman" w:cs="Times New Roman"/>
          <w:i/>
          <w:color w:val="000000"/>
        </w:rPr>
        <w:t xml:space="preserve">сведения о качестве реализации Программы </w:t>
      </w:r>
      <w:r>
        <w:rPr>
          <w:rFonts w:ascii="Times New Roman" w:hAnsi="Times New Roman" w:cs="Times New Roman"/>
          <w:color w:val="000000"/>
        </w:rPr>
        <w:t xml:space="preserve">участника номинаций, указанных в п. 5.1-5.9 </w:t>
      </w:r>
      <w:r w:rsidRPr="00350198">
        <w:rPr>
          <w:rFonts w:ascii="Times New Roman" w:hAnsi="Times New Roman" w:cs="Times New Roman"/>
          <w:color w:val="000000"/>
        </w:rPr>
        <w:t xml:space="preserve">в наглядных формах представления анализа результативности за сопоставимые периоды реализации Программы (не менее трёх лет для п. </w:t>
      </w:r>
      <w:r>
        <w:rPr>
          <w:rFonts w:ascii="Times New Roman" w:hAnsi="Times New Roman" w:cs="Times New Roman"/>
          <w:color w:val="000000"/>
        </w:rPr>
        <w:t>5.1</w:t>
      </w:r>
      <w:r w:rsidRPr="00350198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5.8</w:t>
      </w:r>
      <w:r w:rsidRPr="00350198">
        <w:rPr>
          <w:rFonts w:ascii="Times New Roman" w:hAnsi="Times New Roman" w:cs="Times New Roman"/>
          <w:color w:val="000000"/>
        </w:rPr>
        <w:t xml:space="preserve">, не менее одного года для п. </w:t>
      </w:r>
      <w:r>
        <w:rPr>
          <w:rFonts w:ascii="Times New Roman" w:hAnsi="Times New Roman" w:cs="Times New Roman"/>
          <w:color w:val="000000"/>
        </w:rPr>
        <w:t>5</w:t>
      </w:r>
      <w:r w:rsidRPr="0035019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9</w:t>
      </w:r>
      <w:r w:rsidRPr="00350198">
        <w:rPr>
          <w:rFonts w:ascii="Times New Roman" w:hAnsi="Times New Roman" w:cs="Times New Roman"/>
          <w:color w:val="000000"/>
        </w:rPr>
        <w:t xml:space="preserve">.) в виде ссылки на соответствующую страницу на официальном сайте образовательной организации, </w:t>
      </w:r>
      <w:r>
        <w:rPr>
          <w:rFonts w:ascii="Times New Roman" w:hAnsi="Times New Roman" w:cs="Times New Roman"/>
          <w:color w:val="000000"/>
        </w:rPr>
        <w:t>в которой реализуется Программа;</w:t>
      </w:r>
    </w:p>
    <w:p w:rsidR="00D87103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C348BB">
        <w:rPr>
          <w:rFonts w:ascii="Times New Roman" w:hAnsi="Times New Roman" w:cs="Times New Roman"/>
          <w:i/>
          <w:color w:val="000000"/>
        </w:rPr>
        <w:t>- план наставнической деятельности</w:t>
      </w:r>
      <w:r>
        <w:rPr>
          <w:rFonts w:ascii="Times New Roman" w:hAnsi="Times New Roman" w:cs="Times New Roman"/>
          <w:color w:val="000000"/>
        </w:rPr>
        <w:t xml:space="preserve"> (в формате программы, индивидуального плана развития или аналогичного документа) участника номинации, указанной в п. 5.10. План наставнической деятельности должен отражать: цели задачи, содержание, формы и методы работы с наставляемыми;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C348BB">
        <w:rPr>
          <w:rFonts w:ascii="Times New Roman" w:hAnsi="Times New Roman" w:cs="Times New Roman"/>
          <w:i/>
          <w:color w:val="000000"/>
        </w:rPr>
        <w:t>- результаты наставнической деятельности</w:t>
      </w:r>
      <w:r>
        <w:rPr>
          <w:rFonts w:ascii="Times New Roman" w:hAnsi="Times New Roman" w:cs="Times New Roman"/>
          <w:color w:val="000000"/>
        </w:rPr>
        <w:t xml:space="preserve"> участника номинации, указанной в п. 5.10 (в наглядных формах представления анализа результативности за год реализации наставничества в виде ссылки на соответствующую страницу на официальном сайте образовательной организации).</w:t>
      </w:r>
    </w:p>
    <w:p w:rsidR="00D87103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6.2.1. Дополнительные предпрофессиональные программы в области искусства и в области физической культуры и спорта рассматриваются в рамках номинаций по направленностям «художественная» или «физкультурно-спортивная».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6.2.2</w:t>
      </w:r>
      <w:r w:rsidRPr="00350198">
        <w:rPr>
          <w:rFonts w:ascii="Times New Roman" w:hAnsi="Times New Roman" w:cs="Times New Roman"/>
          <w:iCs/>
          <w:color w:val="000000"/>
        </w:rPr>
        <w:t>. Фактом заполнения анкеты и размещения конкурсных материалов участники Конкурса гарантируют, что им принадлежат исключительные права на конкурсные материалы. Участники Конкурса обязаны обеспечить соблюдение авторских прав третьих лиц при использовании их произведений в составе конкурсных материалов.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6.2.3</w:t>
      </w:r>
      <w:r w:rsidRPr="00350198">
        <w:rPr>
          <w:rFonts w:ascii="Times New Roman" w:hAnsi="Times New Roman" w:cs="Times New Roman"/>
          <w:color w:val="000000"/>
        </w:rPr>
        <w:t xml:space="preserve">. Фактом </w:t>
      </w:r>
      <w:r w:rsidRPr="00350198">
        <w:rPr>
          <w:rFonts w:ascii="Times New Roman" w:hAnsi="Times New Roman" w:cs="Times New Roman"/>
          <w:iCs/>
          <w:color w:val="000000"/>
        </w:rPr>
        <w:t xml:space="preserve">заполнения анкеты и размещения конкурсных материалов каждый участник предоставляет Организатору безотзывное неисключительное право использования размещенных конкурсных материалов, а также материалов, созданных участником в рамках выполнения заданий Конкурса. 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6.2.4</w:t>
      </w:r>
      <w:r w:rsidRPr="00350198">
        <w:rPr>
          <w:rFonts w:ascii="Times New Roman" w:hAnsi="Times New Roman" w:cs="Times New Roman"/>
          <w:color w:val="000000"/>
        </w:rPr>
        <w:t xml:space="preserve">. Фактом </w:t>
      </w:r>
      <w:r w:rsidRPr="00350198">
        <w:rPr>
          <w:rFonts w:ascii="Times New Roman" w:hAnsi="Times New Roman" w:cs="Times New Roman"/>
          <w:iCs/>
          <w:color w:val="000000"/>
        </w:rPr>
        <w:t xml:space="preserve">заполнения анкеты каждый участник Конкурса подтверждает свое согласие с условиями организации и проведения Конкурса. </w:t>
      </w:r>
    </w:p>
    <w:p w:rsidR="00D87103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6.2.5</w:t>
      </w:r>
      <w:r w:rsidRPr="00350198">
        <w:rPr>
          <w:rFonts w:ascii="Times New Roman" w:hAnsi="Times New Roman" w:cs="Times New Roman"/>
        </w:rPr>
        <w:t xml:space="preserve">. Жюри Конкурса по каждой </w:t>
      </w:r>
      <w:r w:rsidRPr="002E679B">
        <w:rPr>
          <w:rFonts w:ascii="Times New Roman" w:hAnsi="Times New Roman" w:cs="Times New Roman"/>
        </w:rPr>
        <w:t xml:space="preserve">номинации осуществляет независимую экспертную оценку конкурсных материалов в соответствии с критериями (Приложение №3), на основании которой формируется рейтинг участников заочного этапа. Лидеры рейтинга – 2/3 от общего количества участников заочного этапа в каждой номинации, но не более 10 </w:t>
      </w:r>
      <w:r w:rsidRPr="00350198">
        <w:rPr>
          <w:rFonts w:ascii="Times New Roman" w:hAnsi="Times New Roman" w:cs="Times New Roman"/>
        </w:rPr>
        <w:t>участников, становятся участниками очного Финала Конкурса.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6.2.6. Участники городского заочного этапа, не прошедшие в очный этап, получают сертификаты участников после завершения Конкурса.</w:t>
      </w:r>
    </w:p>
    <w:p w:rsidR="00D87103" w:rsidRPr="00151A7B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  <w:spacing w:val="-6"/>
        </w:rPr>
      </w:pPr>
      <w:r w:rsidRPr="00151A7B">
        <w:rPr>
          <w:rFonts w:ascii="Times New Roman" w:hAnsi="Times New Roman" w:cs="Times New Roman"/>
          <w:spacing w:val="-6"/>
        </w:rPr>
        <w:t>6.2.7. В случае невозможности участия по объективным причинам в очном Финале Конкурса по решению Оргкомитета конкурсант может быть заменен следующим участником в рейтинге.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6.2.8.</w:t>
      </w:r>
      <w:r w:rsidRPr="00350198">
        <w:rPr>
          <w:rFonts w:ascii="Times New Roman" w:hAnsi="Times New Roman" w:cs="Times New Roman"/>
          <w:color w:val="000000"/>
        </w:rPr>
        <w:t xml:space="preserve"> </w:t>
      </w:r>
      <w:r w:rsidRPr="00350198">
        <w:rPr>
          <w:rFonts w:ascii="Times New Roman" w:hAnsi="Times New Roman" w:cs="Times New Roman"/>
        </w:rPr>
        <w:t xml:space="preserve">Организатор до </w:t>
      </w:r>
      <w:r>
        <w:rPr>
          <w:rFonts w:ascii="Times New Roman" w:hAnsi="Times New Roman" w:cs="Times New Roman"/>
        </w:rPr>
        <w:t>15</w:t>
      </w:r>
      <w:r w:rsidRPr="00350198">
        <w:rPr>
          <w:rFonts w:ascii="Times New Roman" w:hAnsi="Times New Roman" w:cs="Times New Roman"/>
        </w:rPr>
        <w:t xml:space="preserve"> декабря 202</w:t>
      </w:r>
      <w:r>
        <w:rPr>
          <w:rFonts w:ascii="Times New Roman" w:hAnsi="Times New Roman" w:cs="Times New Roman"/>
        </w:rPr>
        <w:t>5</w:t>
      </w:r>
      <w:r w:rsidRPr="00350198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  <w:r w:rsidRPr="00350198">
        <w:rPr>
          <w:rFonts w:ascii="Times New Roman" w:hAnsi="Times New Roman" w:cs="Times New Roman"/>
        </w:rPr>
        <w:t xml:space="preserve"> публикует итоги заочного этапа Конкурса на сайте Организатора Конкурса: МБУ ДО ЦДЮТ</w:t>
      </w:r>
      <w:r>
        <w:rPr>
          <w:rFonts w:ascii="Times New Roman" w:hAnsi="Times New Roman" w:cs="Times New Roman"/>
        </w:rPr>
        <w:t xml:space="preserve"> «Мечта»</w:t>
      </w:r>
      <w:r w:rsidRPr="00350198">
        <w:rPr>
          <w:rFonts w:ascii="Times New Roman" w:hAnsi="Times New Roman" w:cs="Times New Roman"/>
        </w:rPr>
        <w:t xml:space="preserve"> </w:t>
      </w:r>
      <w:proofErr w:type="spellStart"/>
      <w:r w:rsidRPr="00350198">
        <w:rPr>
          <w:rFonts w:ascii="Times New Roman" w:hAnsi="Times New Roman" w:cs="Times New Roman"/>
        </w:rPr>
        <w:t>г.о</w:t>
      </w:r>
      <w:proofErr w:type="spellEnd"/>
      <w:r w:rsidRPr="00350198">
        <w:rPr>
          <w:rFonts w:ascii="Times New Roman" w:hAnsi="Times New Roman" w:cs="Times New Roman"/>
        </w:rPr>
        <w:t>. Самара</w:t>
      </w:r>
      <w:r>
        <w:rPr>
          <w:rFonts w:ascii="Times New Roman" w:hAnsi="Times New Roman" w:cs="Times New Roman"/>
        </w:rPr>
        <w:t xml:space="preserve"> (</w:t>
      </w:r>
      <w:hyperlink r:id="rId13" w:history="1">
        <w:r w:rsidRPr="00A05EC1">
          <w:rPr>
            <w:rStyle w:val="a5"/>
            <w:rFonts w:ascii="Times New Roman" w:hAnsi="Times New Roman" w:cs="Times New Roman"/>
          </w:rPr>
          <w:t>https://do-mechta.minobr63.ru/</w:t>
        </w:r>
      </w:hyperlink>
      <w:r>
        <w:rPr>
          <w:rFonts w:ascii="Times New Roman" w:hAnsi="Times New Roman" w:cs="Times New Roman"/>
        </w:rPr>
        <w:t>)</w:t>
      </w:r>
      <w:r w:rsidRPr="00350198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350198">
        <w:rPr>
          <w:rFonts w:ascii="Times New Roman" w:hAnsi="Times New Roman" w:cs="Times New Roman"/>
          <w:i/>
        </w:rPr>
        <w:t xml:space="preserve"> 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6.2.9</w:t>
      </w:r>
      <w:r w:rsidRPr="00350198">
        <w:rPr>
          <w:rFonts w:ascii="Times New Roman" w:hAnsi="Times New Roman" w:cs="Times New Roman"/>
        </w:rPr>
        <w:t xml:space="preserve">. </w:t>
      </w:r>
      <w:r w:rsidRPr="00350198">
        <w:rPr>
          <w:rFonts w:ascii="Times New Roman" w:hAnsi="Times New Roman" w:cs="Times New Roman"/>
          <w:color w:val="000000"/>
        </w:rPr>
        <w:t xml:space="preserve">Материалы, поступившие в адрес Организатора с нарушением требований или позже установленного срока </w:t>
      </w:r>
      <w:r w:rsidRPr="00D065FB">
        <w:rPr>
          <w:rFonts w:ascii="Times New Roman" w:hAnsi="Times New Roman" w:cs="Times New Roman"/>
        </w:rPr>
        <w:t>–</w:t>
      </w:r>
      <w:r w:rsidRPr="00350198">
        <w:rPr>
          <w:rFonts w:ascii="Times New Roman" w:hAnsi="Times New Roman" w:cs="Times New Roman"/>
          <w:color w:val="000000"/>
        </w:rPr>
        <w:t xml:space="preserve"> </w:t>
      </w:r>
      <w:r w:rsidRPr="00EF0D2A">
        <w:rPr>
          <w:rFonts w:ascii="Times New Roman" w:hAnsi="Times New Roman" w:cs="Times New Roman"/>
          <w:b/>
          <w:bCs/>
          <w:color w:val="000000"/>
          <w:u w:val="single"/>
        </w:rPr>
        <w:t>01</w:t>
      </w:r>
      <w:r w:rsidRPr="00EF0D2A">
        <w:rPr>
          <w:rFonts w:ascii="Times New Roman" w:hAnsi="Times New Roman" w:cs="Times New Roman"/>
          <w:b/>
          <w:bCs/>
          <w:u w:val="single"/>
        </w:rPr>
        <w:t xml:space="preserve"> декабря 2025 г.</w:t>
      </w:r>
      <w:r w:rsidRPr="00EF0D2A">
        <w:rPr>
          <w:rFonts w:ascii="Times New Roman" w:hAnsi="Times New Roman" w:cs="Times New Roman"/>
          <w:b/>
          <w:bCs/>
          <w:color w:val="000000"/>
          <w:u w:val="single"/>
        </w:rPr>
        <w:t>,</w:t>
      </w:r>
      <w:r w:rsidRPr="00350198">
        <w:rPr>
          <w:rFonts w:ascii="Times New Roman" w:hAnsi="Times New Roman" w:cs="Times New Roman"/>
          <w:color w:val="000000"/>
        </w:rPr>
        <w:t xml:space="preserve"> не рассматриваются. Портфолио участников не рецензируются.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6.2.10</w:t>
      </w:r>
      <w:r w:rsidRPr="00350198">
        <w:rPr>
          <w:rFonts w:ascii="Times New Roman" w:hAnsi="Times New Roman" w:cs="Times New Roman"/>
        </w:rPr>
        <w:t>.</w:t>
      </w:r>
      <w:r w:rsidRPr="00350198">
        <w:rPr>
          <w:rFonts w:ascii="Times New Roman" w:hAnsi="Times New Roman" w:cs="Times New Roman"/>
          <w:color w:val="000000"/>
        </w:rPr>
        <w:t xml:space="preserve"> Рекомендации по подготовке и проведению Конкурса, а также по оформлению конкурсных материалов можно получить у региональных организатора Конкурса по Самарской области на страниц</w:t>
      </w:r>
      <w:r w:rsidRPr="00350198">
        <w:rPr>
          <w:rFonts w:ascii="Times New Roman" w:hAnsi="Times New Roman" w:cs="Times New Roman"/>
        </w:rPr>
        <w:t>е</w:t>
      </w:r>
      <w:r w:rsidRPr="00350198">
        <w:rPr>
          <w:rFonts w:ascii="Times New Roman" w:hAnsi="Times New Roman" w:cs="Times New Roman"/>
          <w:color w:val="000000"/>
        </w:rPr>
        <w:t xml:space="preserve"> сообщества в социальных сетях по адресу </w:t>
      </w:r>
      <w:hyperlink r:id="rId14" w:history="1">
        <w:r w:rsidRPr="00350198">
          <w:rPr>
            <w:rStyle w:val="a5"/>
            <w:rFonts w:ascii="Times New Roman" w:hAnsi="Times New Roman" w:cs="Times New Roman"/>
          </w:rPr>
          <w:t>https://vk.com/serdtsedetyam63</w:t>
        </w:r>
      </w:hyperlink>
      <w:r w:rsidRPr="00350198">
        <w:rPr>
          <w:rFonts w:ascii="Times New Roman" w:hAnsi="Times New Roman" w:cs="Times New Roman"/>
        </w:rPr>
        <w:t>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6.2.11</w:t>
      </w:r>
      <w:r w:rsidRPr="00350198">
        <w:rPr>
          <w:rFonts w:ascii="Times New Roman" w:hAnsi="Times New Roman" w:cs="Times New Roman"/>
        </w:rPr>
        <w:t xml:space="preserve">. Требования и критерии оценки конкурсных испытаний заочного этапа Конкурса представлены в </w:t>
      </w:r>
      <w:r w:rsidRPr="002E679B">
        <w:rPr>
          <w:rFonts w:ascii="Times New Roman" w:hAnsi="Times New Roman" w:cs="Times New Roman"/>
        </w:rPr>
        <w:t>Приложении №3.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 w:rsidRPr="00B94A5F">
        <w:rPr>
          <w:rFonts w:ascii="Times New Roman" w:hAnsi="Times New Roman" w:cs="Times New Roman"/>
        </w:rPr>
        <w:t xml:space="preserve">6.3. </w:t>
      </w:r>
      <w:r w:rsidRPr="00350198">
        <w:rPr>
          <w:rFonts w:ascii="Times New Roman" w:hAnsi="Times New Roman" w:cs="Times New Roman"/>
          <w:b/>
          <w:color w:val="000000"/>
        </w:rPr>
        <w:t xml:space="preserve">Порядок проведения очного городского этапа Конкурса </w:t>
      </w:r>
      <w:r w:rsidRPr="00B94A5F">
        <w:rPr>
          <w:rFonts w:ascii="Times New Roman" w:hAnsi="Times New Roman" w:cs="Times New Roman"/>
          <w:b/>
          <w:color w:val="000000"/>
        </w:rPr>
        <w:t>–</w:t>
      </w:r>
      <w:r w:rsidRPr="00350198">
        <w:rPr>
          <w:rFonts w:ascii="Times New Roman" w:hAnsi="Times New Roman" w:cs="Times New Roman"/>
          <w:b/>
          <w:color w:val="000000"/>
        </w:rPr>
        <w:t xml:space="preserve"> Финала Конкурса</w:t>
      </w:r>
    </w:p>
    <w:p w:rsidR="00D87103" w:rsidRPr="00350198" w:rsidRDefault="00D87103" w:rsidP="00D87103">
      <w:pPr>
        <w:pStyle w:val="LO-normal"/>
        <w:tabs>
          <w:tab w:val="left" w:pos="-5387"/>
        </w:tabs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50198">
        <w:rPr>
          <w:rFonts w:ascii="Times New Roman" w:hAnsi="Times New Roman" w:cs="Times New Roman"/>
          <w:color w:val="000000"/>
        </w:rPr>
        <w:t xml:space="preserve">К участию в Финале Конкурса допускаются </w:t>
      </w:r>
      <w:r>
        <w:rPr>
          <w:rFonts w:ascii="Times New Roman" w:hAnsi="Times New Roman" w:cs="Times New Roman"/>
          <w:color w:val="000000"/>
        </w:rPr>
        <w:t xml:space="preserve">2/3 от общего количества участников заочного этапа в каждой номинации, набравших наибольшее количество баллов по итогам экспертной оценки жюри </w:t>
      </w:r>
      <w:r w:rsidRPr="00350198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но не более 10 участников). </w:t>
      </w:r>
      <w:r w:rsidRPr="00350198">
        <w:rPr>
          <w:rFonts w:ascii="Times New Roman" w:hAnsi="Times New Roman" w:cs="Times New Roman"/>
          <w:color w:val="000000"/>
        </w:rPr>
        <w:t>Если количество участников в номинации менее 3, то</w:t>
      </w:r>
      <w:r>
        <w:rPr>
          <w:rFonts w:ascii="Times New Roman" w:hAnsi="Times New Roman" w:cs="Times New Roman"/>
          <w:color w:val="000000"/>
        </w:rPr>
        <w:t xml:space="preserve"> допущены могут быть все участники заочного этапа, дл</w:t>
      </w:r>
      <w:r w:rsidRPr="00350198">
        <w:rPr>
          <w:rFonts w:ascii="Times New Roman" w:hAnsi="Times New Roman" w:cs="Times New Roman"/>
          <w:color w:val="000000"/>
        </w:rPr>
        <w:t>я проведения Финала номинации могут быть объединены.</w:t>
      </w:r>
    </w:p>
    <w:p w:rsidR="00D87103" w:rsidRPr="00350198" w:rsidRDefault="00D87103" w:rsidP="00D87103">
      <w:pPr>
        <w:pStyle w:val="LO-normal"/>
        <w:tabs>
          <w:tab w:val="left" w:pos="-5387"/>
        </w:tabs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 xml:space="preserve">Конкурс проводится </w:t>
      </w:r>
      <w:r w:rsidRPr="00EF0D2A">
        <w:rPr>
          <w:rFonts w:ascii="Times New Roman" w:hAnsi="Times New Roman" w:cs="Times New Roman"/>
          <w:b/>
          <w:bCs/>
        </w:rPr>
        <w:t>18-19 декабря 2025 г.</w:t>
      </w:r>
      <w:r w:rsidRPr="00EF0D2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50198">
        <w:rPr>
          <w:rFonts w:ascii="Times New Roman" w:hAnsi="Times New Roman" w:cs="Times New Roman"/>
          <w:color w:val="000000"/>
        </w:rPr>
        <w:t>и проходит в два тура.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501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3.1</w:t>
      </w:r>
      <w:r w:rsidRPr="00350198">
        <w:rPr>
          <w:rFonts w:ascii="Times New Roman" w:hAnsi="Times New Roman" w:cs="Times New Roman"/>
        </w:rPr>
        <w:t xml:space="preserve">. </w:t>
      </w:r>
      <w:r w:rsidRPr="00350198">
        <w:rPr>
          <w:rFonts w:ascii="Times New Roman" w:hAnsi="Times New Roman" w:cs="Times New Roman"/>
          <w:color w:val="000000"/>
        </w:rPr>
        <w:t xml:space="preserve">Первый </w:t>
      </w:r>
      <w:r w:rsidRPr="00350198">
        <w:rPr>
          <w:rFonts w:ascii="Times New Roman" w:hAnsi="Times New Roman" w:cs="Times New Roman"/>
        </w:rPr>
        <w:t>т</w:t>
      </w:r>
      <w:r w:rsidRPr="00350198">
        <w:rPr>
          <w:rFonts w:ascii="Times New Roman" w:hAnsi="Times New Roman" w:cs="Times New Roman"/>
          <w:color w:val="000000"/>
        </w:rPr>
        <w:t xml:space="preserve">ур </w:t>
      </w:r>
      <w:r w:rsidRPr="00350198">
        <w:rPr>
          <w:rFonts w:ascii="Times New Roman" w:hAnsi="Times New Roman" w:cs="Times New Roman"/>
        </w:rPr>
        <w:t>Финала Конкурса.</w:t>
      </w:r>
    </w:p>
    <w:p w:rsidR="00D87103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6.3.1.1. Для номинаций, указанных в п. 5.1-5.9:</w:t>
      </w:r>
      <w:r w:rsidRPr="00EF0D2A">
        <w:rPr>
          <w:rFonts w:ascii="Times New Roman" w:hAnsi="Times New Roman" w:cs="Times New Roman"/>
          <w:i/>
          <w:iCs/>
        </w:rPr>
        <w:t xml:space="preserve"> индивидуальное конкурсное испытание – открытое занятие для группы обучающихся «Твой путь к самореализации и успеху»</w:t>
      </w:r>
      <w:r w:rsidRPr="00A53299">
        <w:rPr>
          <w:rFonts w:ascii="Times New Roman" w:hAnsi="Times New Roman" w:cs="Times New Roman"/>
        </w:rPr>
        <w:t xml:space="preserve"> с целью мотивации детей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 xml:space="preserve">на обучение по </w:t>
      </w:r>
      <w:r>
        <w:rPr>
          <w:rFonts w:ascii="Times New Roman" w:hAnsi="Times New Roman" w:cs="Times New Roman"/>
        </w:rPr>
        <w:t>П</w:t>
      </w:r>
      <w:r w:rsidRPr="00A53299">
        <w:rPr>
          <w:rFonts w:ascii="Times New Roman" w:hAnsi="Times New Roman" w:cs="Times New Roman"/>
        </w:rPr>
        <w:t>рограмме, реализуемой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 xml:space="preserve">конкурсантом. </w:t>
      </w:r>
    </w:p>
    <w:p w:rsidR="00D87103" w:rsidRPr="00A53299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Испытание</w:t>
      </w:r>
      <w:r w:rsidRPr="00A53299">
        <w:rPr>
          <w:rFonts w:ascii="Times New Roman" w:hAnsi="Times New Roman" w:cs="Times New Roman"/>
        </w:rPr>
        <w:t xml:space="preserve"> понимается как форма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демонстрации профессионального мастерства конкурсанта в условиях регламента</w:t>
      </w:r>
      <w:r>
        <w:rPr>
          <w:rFonts w:ascii="Times New Roman" w:hAnsi="Times New Roman" w:cs="Times New Roman"/>
        </w:rPr>
        <w:t xml:space="preserve"> конкурсного испытания, </w:t>
      </w:r>
      <w:r w:rsidRPr="00A53299">
        <w:rPr>
          <w:rFonts w:ascii="Times New Roman" w:hAnsi="Times New Roman" w:cs="Times New Roman"/>
        </w:rPr>
        <w:t>публичности, открытого участия, демонстрации отобранных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методических средств, технологий, приемов, практик, техник и др.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на соответствие требованиям и критериям данного испытания, оцениваемое жюри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в режиме реального времени.</w:t>
      </w:r>
    </w:p>
    <w:p w:rsidR="00D87103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A53299">
        <w:rPr>
          <w:rFonts w:ascii="Times New Roman" w:hAnsi="Times New Roman" w:cs="Times New Roman"/>
        </w:rPr>
        <w:t>Цель конкурсного испытания – выявление профессиональных компетенций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и мастерства конкурсанта для мотивации детей к учебной деятельности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в соответствии с задачами, содержанием и планируемыми результатами обучения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П</w:t>
      </w:r>
      <w:r w:rsidRPr="00A53299">
        <w:rPr>
          <w:rFonts w:ascii="Times New Roman" w:hAnsi="Times New Roman" w:cs="Times New Roman"/>
        </w:rPr>
        <w:t>рограмме. Конкурсное испытание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создает профессиональную ситуацию рефлексивного осмысления, отбора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и трансляции результативных методических приемов и технологий формирования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познавательных интересов</w:t>
      </w:r>
      <w:r>
        <w:rPr>
          <w:rFonts w:ascii="Times New Roman" w:hAnsi="Times New Roman" w:cs="Times New Roman"/>
        </w:rPr>
        <w:t>,</w:t>
      </w:r>
      <w:r w:rsidRPr="00A53299">
        <w:rPr>
          <w:rFonts w:ascii="Times New Roman" w:hAnsi="Times New Roman" w:cs="Times New Roman"/>
        </w:rPr>
        <w:t xml:space="preserve"> отражения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организационно-методического потенциала профессионального опыта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и достижений.</w:t>
      </w:r>
    </w:p>
    <w:p w:rsidR="00D87103" w:rsidRPr="00A53299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A53299">
        <w:rPr>
          <w:rFonts w:ascii="Times New Roman" w:hAnsi="Times New Roman" w:cs="Times New Roman"/>
        </w:rPr>
        <w:t>Содержание и требования конкурсного испытания соотнесены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с обобщенными трудовыми функциями педагога дополнительного образования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 xml:space="preserve">детей </w:t>
      </w:r>
      <w:r>
        <w:rPr>
          <w:rFonts w:ascii="Times New Roman" w:hAnsi="Times New Roman" w:cs="Times New Roman"/>
        </w:rPr>
        <w:t>согласно п</w:t>
      </w:r>
      <w:r w:rsidRPr="00A53299">
        <w:rPr>
          <w:rFonts w:ascii="Times New Roman" w:hAnsi="Times New Roman" w:cs="Times New Roman"/>
        </w:rPr>
        <w:t>риказу Министерства труда и социальной защиты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Росс</w:t>
      </w:r>
      <w:r>
        <w:rPr>
          <w:rFonts w:ascii="Times New Roman" w:hAnsi="Times New Roman" w:cs="Times New Roman"/>
        </w:rPr>
        <w:t xml:space="preserve">ийской Федерации от 22.09.2021 </w:t>
      </w:r>
      <w:r w:rsidRPr="00A53299">
        <w:rPr>
          <w:rFonts w:ascii="Times New Roman" w:hAnsi="Times New Roman" w:cs="Times New Roman"/>
        </w:rPr>
        <w:t>№ 652н «Об утверждении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профессионального стандарта «Педагог дополнительного образования детей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и взрослых».</w:t>
      </w:r>
    </w:p>
    <w:p w:rsidR="00D87103" w:rsidRPr="00A53299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A53299">
        <w:rPr>
          <w:rFonts w:ascii="Times New Roman" w:hAnsi="Times New Roman" w:cs="Times New Roman"/>
        </w:rPr>
        <w:t>Конкурсное испытание проводится по номинациям.</w:t>
      </w:r>
    </w:p>
    <w:p w:rsidR="00D87103" w:rsidRPr="00EF0D2A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  <w:u w:val="single"/>
        </w:rPr>
      </w:pPr>
      <w:r w:rsidRPr="00A53299">
        <w:rPr>
          <w:rFonts w:ascii="Times New Roman" w:hAnsi="Times New Roman" w:cs="Times New Roman"/>
        </w:rPr>
        <w:t>Содержание и форма занятия конкурсантом определяется самостоятельно.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Допускается использование необходимых и целесообразных аудиовизуальных,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наглядных, презентационных, информационно-коммуникативных средств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 xml:space="preserve">трансляции профессионального мастерства для достижения целей занятия. </w:t>
      </w:r>
      <w:r w:rsidRPr="00EF0D2A">
        <w:rPr>
          <w:rFonts w:ascii="Times New Roman" w:hAnsi="Times New Roman" w:cs="Times New Roman"/>
          <w:u w:val="single"/>
        </w:rPr>
        <w:t>Участие помощников не допускается.</w:t>
      </w:r>
    </w:p>
    <w:p w:rsidR="00D87103" w:rsidRPr="00A53299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A53299">
        <w:rPr>
          <w:rFonts w:ascii="Times New Roman" w:hAnsi="Times New Roman" w:cs="Times New Roman"/>
        </w:rPr>
        <w:t xml:space="preserve">Педагог проводит открытое занятие с группой </w:t>
      </w:r>
      <w:r>
        <w:rPr>
          <w:rFonts w:ascii="Times New Roman" w:hAnsi="Times New Roman" w:cs="Times New Roman"/>
        </w:rPr>
        <w:t xml:space="preserve">из 8 </w:t>
      </w:r>
      <w:r w:rsidRPr="00A53299">
        <w:rPr>
          <w:rFonts w:ascii="Times New Roman" w:hAnsi="Times New Roman" w:cs="Times New Roman"/>
        </w:rPr>
        <w:t>детей</w:t>
      </w:r>
      <w:r>
        <w:rPr>
          <w:rFonts w:ascii="Times New Roman" w:hAnsi="Times New Roman" w:cs="Times New Roman"/>
        </w:rPr>
        <w:t>,</w:t>
      </w:r>
      <w:r w:rsidRPr="00A53299">
        <w:rPr>
          <w:rFonts w:ascii="Times New Roman" w:hAnsi="Times New Roman" w:cs="Times New Roman"/>
        </w:rPr>
        <w:t xml:space="preserve"> неизвестных ему ранее.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Группы формируются Оператором Конкурса с учетом технического задания,</w:t>
      </w:r>
      <w:r>
        <w:rPr>
          <w:rFonts w:ascii="Times New Roman" w:hAnsi="Times New Roman" w:cs="Times New Roman"/>
        </w:rPr>
        <w:t xml:space="preserve"> </w:t>
      </w:r>
      <w:r w:rsidRPr="00A53299">
        <w:rPr>
          <w:rFonts w:ascii="Times New Roman" w:hAnsi="Times New Roman" w:cs="Times New Roman"/>
        </w:rPr>
        <w:t>которое оформляется каждым конкурсантом.</w:t>
      </w:r>
    </w:p>
    <w:p w:rsidR="00D87103" w:rsidRPr="00A53299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A53299">
        <w:rPr>
          <w:rFonts w:ascii="Times New Roman" w:hAnsi="Times New Roman" w:cs="Times New Roman"/>
        </w:rPr>
        <w:t>Продолжительность занятия – 30 минут.</w:t>
      </w:r>
    </w:p>
    <w:p w:rsidR="00D87103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A53299">
        <w:rPr>
          <w:rFonts w:ascii="Times New Roman" w:hAnsi="Times New Roman" w:cs="Times New Roman"/>
        </w:rPr>
        <w:t xml:space="preserve">Конкурсант осуществляет самоанализ проведенного занятия </w:t>
      </w:r>
      <w:r>
        <w:rPr>
          <w:rFonts w:ascii="Times New Roman" w:hAnsi="Times New Roman" w:cs="Times New Roman"/>
        </w:rPr>
        <w:t>и отвечает на вопросы жюри (до 10</w:t>
      </w:r>
      <w:r w:rsidRPr="00A53299">
        <w:rPr>
          <w:rFonts w:ascii="Times New Roman" w:hAnsi="Times New Roman" w:cs="Times New Roman"/>
        </w:rPr>
        <w:t xml:space="preserve"> минут).</w:t>
      </w:r>
    </w:p>
    <w:p w:rsidR="00D87103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6.3.1.2. </w:t>
      </w:r>
      <w:r w:rsidRPr="0037795D">
        <w:rPr>
          <w:rFonts w:ascii="Times New Roman" w:hAnsi="Times New Roman" w:cs="Times New Roman"/>
        </w:rPr>
        <w:t>Для номинации «Наставничество</w:t>
      </w:r>
      <w:r>
        <w:rPr>
          <w:rFonts w:ascii="Times New Roman" w:hAnsi="Times New Roman" w:cs="Times New Roman"/>
        </w:rPr>
        <w:t xml:space="preserve"> в дополнительном образовании</w:t>
      </w:r>
      <w:r w:rsidRPr="0037795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указанной в п. 5.10:</w:t>
      </w:r>
      <w:r w:rsidRPr="0037795D">
        <w:rPr>
          <w:rFonts w:ascii="Times New Roman" w:hAnsi="Times New Roman" w:cs="Times New Roman"/>
        </w:rPr>
        <w:t xml:space="preserve"> </w:t>
      </w:r>
      <w:r w:rsidRPr="00EF0D2A">
        <w:rPr>
          <w:rFonts w:ascii="Times New Roman" w:hAnsi="Times New Roman" w:cs="Times New Roman"/>
          <w:i/>
          <w:iCs/>
        </w:rPr>
        <w:t>индивидуальное конкурсное испытание – мастер-класс «Твой путь к самореализации и успеху»</w:t>
      </w:r>
      <w:r w:rsidRPr="0037795D">
        <w:rPr>
          <w:rFonts w:ascii="Times New Roman" w:hAnsi="Times New Roman" w:cs="Times New Roman"/>
        </w:rPr>
        <w:t xml:space="preserve"> проводится</w:t>
      </w:r>
      <w:r>
        <w:rPr>
          <w:rFonts w:ascii="Times New Roman" w:hAnsi="Times New Roman" w:cs="Times New Roman"/>
        </w:rPr>
        <w:t xml:space="preserve"> </w:t>
      </w:r>
      <w:r w:rsidRPr="0037795D">
        <w:rPr>
          <w:rFonts w:ascii="Times New Roman" w:hAnsi="Times New Roman" w:cs="Times New Roman"/>
        </w:rPr>
        <w:t>для фокус-группы в составе</w:t>
      </w:r>
      <w:r>
        <w:rPr>
          <w:rFonts w:ascii="Times New Roman" w:hAnsi="Times New Roman" w:cs="Times New Roman"/>
        </w:rPr>
        <w:t xml:space="preserve"> 8</w:t>
      </w:r>
      <w:r w:rsidRPr="0037795D">
        <w:rPr>
          <w:rFonts w:ascii="Times New Roman" w:hAnsi="Times New Roman" w:cs="Times New Roman"/>
        </w:rPr>
        <w:t xml:space="preserve"> студентов, обучающихся в рамках укрупненных групп</w:t>
      </w:r>
      <w:r>
        <w:rPr>
          <w:rFonts w:ascii="Times New Roman" w:hAnsi="Times New Roman" w:cs="Times New Roman"/>
        </w:rPr>
        <w:t xml:space="preserve"> </w:t>
      </w:r>
      <w:r w:rsidRPr="0037795D">
        <w:rPr>
          <w:rFonts w:ascii="Times New Roman" w:hAnsi="Times New Roman" w:cs="Times New Roman"/>
        </w:rPr>
        <w:t>специальностей и направлений подготовки высшего образования</w:t>
      </w:r>
      <w:r>
        <w:rPr>
          <w:rFonts w:ascii="Times New Roman" w:hAnsi="Times New Roman" w:cs="Times New Roman"/>
        </w:rPr>
        <w:t xml:space="preserve"> «Образование и педагогические науки»</w:t>
      </w:r>
      <w:r w:rsidRPr="0037795D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(или)</w:t>
      </w:r>
      <w:r w:rsidRPr="0037795D">
        <w:rPr>
          <w:rFonts w:ascii="Times New Roman" w:hAnsi="Times New Roman" w:cs="Times New Roman"/>
        </w:rPr>
        <w:t xml:space="preserve"> молодых специалистов педагогов сферы дополнительного образования.</w:t>
      </w:r>
      <w:r>
        <w:rPr>
          <w:rFonts w:ascii="Times New Roman" w:hAnsi="Times New Roman" w:cs="Times New Roman"/>
        </w:rPr>
        <w:t xml:space="preserve"> </w:t>
      </w:r>
    </w:p>
    <w:p w:rsidR="00D87103" w:rsidRPr="00350198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Испытание понимается как</w:t>
      </w:r>
      <w:r w:rsidRPr="0037795D">
        <w:rPr>
          <w:rFonts w:ascii="Times New Roman" w:hAnsi="Times New Roman" w:cs="Times New Roman"/>
        </w:rPr>
        <w:t xml:space="preserve"> форма демонстрации профессионального</w:t>
      </w:r>
      <w:r>
        <w:rPr>
          <w:rFonts w:ascii="Times New Roman" w:hAnsi="Times New Roman" w:cs="Times New Roman"/>
        </w:rPr>
        <w:t xml:space="preserve"> </w:t>
      </w:r>
      <w:r w:rsidRPr="0037795D">
        <w:rPr>
          <w:rFonts w:ascii="Times New Roman" w:hAnsi="Times New Roman" w:cs="Times New Roman"/>
        </w:rPr>
        <w:t>мастерства конкурсанта в условиях регламента конкурсного испытания</w:t>
      </w:r>
      <w:r>
        <w:rPr>
          <w:rFonts w:ascii="Times New Roman" w:hAnsi="Times New Roman" w:cs="Times New Roman"/>
        </w:rPr>
        <w:t xml:space="preserve">, </w:t>
      </w:r>
      <w:r w:rsidRPr="0037795D">
        <w:rPr>
          <w:rFonts w:ascii="Times New Roman" w:hAnsi="Times New Roman" w:cs="Times New Roman"/>
        </w:rPr>
        <w:t>публичности, открытого участия, трансляции отобранных методических средств,</w:t>
      </w:r>
      <w:r>
        <w:rPr>
          <w:rFonts w:ascii="Times New Roman" w:hAnsi="Times New Roman" w:cs="Times New Roman"/>
        </w:rPr>
        <w:t xml:space="preserve"> </w:t>
      </w:r>
      <w:r w:rsidRPr="0037795D">
        <w:rPr>
          <w:rFonts w:ascii="Times New Roman" w:hAnsi="Times New Roman" w:cs="Times New Roman"/>
        </w:rPr>
        <w:t>технологий, приемов, практик, техник и т.д. на соответствие требованиям</w:t>
      </w:r>
      <w:r>
        <w:rPr>
          <w:rFonts w:ascii="Times New Roman" w:hAnsi="Times New Roman" w:cs="Times New Roman"/>
        </w:rPr>
        <w:t xml:space="preserve"> </w:t>
      </w:r>
      <w:r w:rsidRPr="0037795D">
        <w:rPr>
          <w:rFonts w:ascii="Times New Roman" w:hAnsi="Times New Roman" w:cs="Times New Roman"/>
        </w:rPr>
        <w:t>и критериям конкурсного испытания, оцениваемое жюри в режиме реального</w:t>
      </w:r>
      <w:r>
        <w:rPr>
          <w:rFonts w:ascii="Times New Roman" w:hAnsi="Times New Roman" w:cs="Times New Roman"/>
        </w:rPr>
        <w:t xml:space="preserve"> </w:t>
      </w:r>
      <w:r w:rsidRPr="0037795D">
        <w:rPr>
          <w:rFonts w:ascii="Times New Roman" w:hAnsi="Times New Roman" w:cs="Times New Roman"/>
        </w:rPr>
        <w:t>времени.</w:t>
      </w:r>
    </w:p>
    <w:p w:rsidR="00D87103" w:rsidRPr="0037795D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37795D">
        <w:rPr>
          <w:rFonts w:ascii="Times New Roman" w:hAnsi="Times New Roman" w:cs="Times New Roman"/>
        </w:rPr>
        <w:t>Цель конкурсного испытания – выявление профессиональных знаний,</w:t>
      </w:r>
      <w:r>
        <w:rPr>
          <w:rFonts w:ascii="Times New Roman" w:hAnsi="Times New Roman" w:cs="Times New Roman"/>
        </w:rPr>
        <w:t xml:space="preserve"> </w:t>
      </w:r>
      <w:r w:rsidRPr="0037795D">
        <w:rPr>
          <w:rFonts w:ascii="Times New Roman" w:hAnsi="Times New Roman" w:cs="Times New Roman"/>
        </w:rPr>
        <w:t>компетенций и мастерства конкурсанта по организационно-методическому</w:t>
      </w:r>
      <w:r>
        <w:rPr>
          <w:rFonts w:ascii="Times New Roman" w:hAnsi="Times New Roman" w:cs="Times New Roman"/>
        </w:rPr>
        <w:t xml:space="preserve"> </w:t>
      </w:r>
      <w:r w:rsidRPr="0037795D">
        <w:rPr>
          <w:rFonts w:ascii="Times New Roman" w:hAnsi="Times New Roman" w:cs="Times New Roman"/>
        </w:rPr>
        <w:t>сопровождению образовательной деятельности наставляемых и/или развитию</w:t>
      </w:r>
      <w:r>
        <w:rPr>
          <w:rFonts w:ascii="Times New Roman" w:hAnsi="Times New Roman" w:cs="Times New Roman"/>
        </w:rPr>
        <w:t xml:space="preserve"> </w:t>
      </w:r>
      <w:r w:rsidRPr="0037795D">
        <w:rPr>
          <w:rFonts w:ascii="Times New Roman" w:hAnsi="Times New Roman" w:cs="Times New Roman"/>
        </w:rPr>
        <w:t>профессиональных компетенций наставляемых.</w:t>
      </w:r>
    </w:p>
    <w:p w:rsidR="00D87103" w:rsidRPr="0037795D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37795D">
        <w:rPr>
          <w:rFonts w:ascii="Times New Roman" w:hAnsi="Times New Roman" w:cs="Times New Roman"/>
        </w:rPr>
        <w:t>Содержание и форма мастер-класса конкурсантом определяется</w:t>
      </w:r>
      <w:r>
        <w:rPr>
          <w:rFonts w:ascii="Times New Roman" w:hAnsi="Times New Roman" w:cs="Times New Roman"/>
        </w:rPr>
        <w:t xml:space="preserve"> </w:t>
      </w:r>
      <w:r w:rsidRPr="0037795D">
        <w:rPr>
          <w:rFonts w:ascii="Times New Roman" w:hAnsi="Times New Roman" w:cs="Times New Roman"/>
        </w:rPr>
        <w:t>самостоятельно. Допускается использование необходимых и целесообразных</w:t>
      </w:r>
      <w:r>
        <w:rPr>
          <w:rFonts w:ascii="Times New Roman" w:hAnsi="Times New Roman" w:cs="Times New Roman"/>
        </w:rPr>
        <w:t xml:space="preserve"> </w:t>
      </w:r>
      <w:r w:rsidRPr="0037795D">
        <w:rPr>
          <w:rFonts w:ascii="Times New Roman" w:hAnsi="Times New Roman" w:cs="Times New Roman"/>
        </w:rPr>
        <w:t>аудиовизуальных, наглядных, презентационных, информационно</w:t>
      </w:r>
      <w:r>
        <w:rPr>
          <w:rFonts w:ascii="Times New Roman" w:hAnsi="Times New Roman" w:cs="Times New Roman"/>
        </w:rPr>
        <w:t>-</w:t>
      </w:r>
      <w:r w:rsidRPr="0037795D">
        <w:rPr>
          <w:rFonts w:ascii="Times New Roman" w:hAnsi="Times New Roman" w:cs="Times New Roman"/>
        </w:rPr>
        <w:t>коммуникативных средств обучения для дост</w:t>
      </w:r>
      <w:r>
        <w:rPr>
          <w:rFonts w:ascii="Times New Roman" w:hAnsi="Times New Roman" w:cs="Times New Roman"/>
        </w:rPr>
        <w:t xml:space="preserve">ижения целей мастер-классов. </w:t>
      </w:r>
      <w:r w:rsidRPr="007A5438">
        <w:rPr>
          <w:rFonts w:ascii="Times New Roman" w:hAnsi="Times New Roman" w:cs="Times New Roman"/>
          <w:u w:val="single"/>
        </w:rPr>
        <w:t>Участие помощников не допускается.</w:t>
      </w:r>
    </w:p>
    <w:p w:rsidR="00D87103" w:rsidRPr="0037795D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37795D">
        <w:rPr>
          <w:rFonts w:ascii="Times New Roman" w:hAnsi="Times New Roman" w:cs="Times New Roman"/>
        </w:rPr>
        <w:t>Продолжительность мастер-класса – 30 минут.</w:t>
      </w:r>
    </w:p>
    <w:p w:rsidR="00D87103" w:rsidRPr="00350198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37795D">
        <w:rPr>
          <w:rFonts w:ascii="Times New Roman" w:hAnsi="Times New Roman" w:cs="Times New Roman"/>
        </w:rPr>
        <w:t>Конкурсант осуществляет самоанализ проведенного мастер-класса перед</w:t>
      </w:r>
      <w:r>
        <w:rPr>
          <w:rFonts w:ascii="Times New Roman" w:hAnsi="Times New Roman" w:cs="Times New Roman"/>
        </w:rPr>
        <w:t xml:space="preserve"> и отвечает на вопросы жюри (до</w:t>
      </w:r>
      <w:r w:rsidRPr="003779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37795D">
        <w:rPr>
          <w:rFonts w:ascii="Times New Roman" w:hAnsi="Times New Roman" w:cs="Times New Roman"/>
        </w:rPr>
        <w:t xml:space="preserve"> минут).</w:t>
      </w:r>
    </w:p>
    <w:p w:rsidR="00D87103" w:rsidRPr="0037795D" w:rsidRDefault="00D87103" w:rsidP="00D87103">
      <w:pPr>
        <w:pStyle w:val="LO-normal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6.3.1.3.</w:t>
      </w:r>
      <w:r>
        <w:rPr>
          <w:rFonts w:ascii="Times New Roman" w:hAnsi="Times New Roman" w:cs="Times New Roman"/>
          <w:color w:val="000000"/>
        </w:rPr>
        <w:t> </w:t>
      </w:r>
      <w:r w:rsidRPr="007A5438">
        <w:rPr>
          <w:rFonts w:ascii="Times New Roman" w:hAnsi="Times New Roman" w:cs="Times New Roman"/>
          <w:i/>
          <w:iCs/>
          <w:color w:val="000000"/>
        </w:rPr>
        <w:t>Групповое конкурсное испытание – импровизационный конкурс,</w:t>
      </w:r>
      <w:r>
        <w:rPr>
          <w:rFonts w:ascii="Times New Roman" w:hAnsi="Times New Roman" w:cs="Times New Roman"/>
          <w:color w:val="000000"/>
        </w:rPr>
        <w:t xml:space="preserve"> </w:t>
      </w:r>
      <w:r w:rsidRPr="0037795D">
        <w:rPr>
          <w:rFonts w:ascii="Times New Roman" w:hAnsi="Times New Roman" w:cs="Times New Roman"/>
          <w:color w:val="000000"/>
        </w:rPr>
        <w:t>нацеленный на групповую совм</w:t>
      </w:r>
      <w:r>
        <w:rPr>
          <w:rFonts w:ascii="Times New Roman" w:hAnsi="Times New Roman" w:cs="Times New Roman"/>
          <w:color w:val="000000"/>
        </w:rPr>
        <w:t>естную деятельность участников К</w:t>
      </w:r>
      <w:r w:rsidRPr="0037795D">
        <w:rPr>
          <w:rFonts w:ascii="Times New Roman" w:hAnsi="Times New Roman" w:cs="Times New Roman"/>
          <w:color w:val="000000"/>
        </w:rPr>
        <w:t>онкурса</w:t>
      </w:r>
      <w:r>
        <w:rPr>
          <w:rFonts w:ascii="Times New Roman" w:hAnsi="Times New Roman" w:cs="Times New Roman"/>
          <w:color w:val="000000"/>
        </w:rPr>
        <w:t xml:space="preserve"> </w:t>
      </w:r>
      <w:r w:rsidRPr="0037795D">
        <w:rPr>
          <w:rFonts w:ascii="Times New Roman" w:hAnsi="Times New Roman" w:cs="Times New Roman"/>
          <w:color w:val="000000"/>
        </w:rPr>
        <w:t>в соответствии с заданием, содержание которого конкурсантам становится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37795D">
        <w:rPr>
          <w:rFonts w:ascii="Times New Roman" w:hAnsi="Times New Roman" w:cs="Times New Roman"/>
          <w:color w:val="000000"/>
        </w:rPr>
        <w:t>известно непосредственно перед началом конкурсного испытания.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</w:rPr>
        <w:t xml:space="preserve">Конкурсанты методом случайной выборки в ходе жеребьевки формируются в несколько групп. Выполнение задания, процесс и представление результатов осуществляется в присутствии членов жюри. 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</w:rPr>
        <w:t xml:space="preserve">Продолжительность испытания </w:t>
      </w:r>
      <w:r w:rsidRPr="0037795D">
        <w:rPr>
          <w:rFonts w:ascii="Times New Roman" w:hAnsi="Times New Roman" w:cs="Times New Roman"/>
        </w:rPr>
        <w:t>–</w:t>
      </w:r>
      <w:r w:rsidRPr="00350198">
        <w:rPr>
          <w:rFonts w:ascii="Times New Roman" w:hAnsi="Times New Roman" w:cs="Times New Roman"/>
        </w:rPr>
        <w:t xml:space="preserve"> </w:t>
      </w:r>
      <w:r w:rsidRPr="00151A7B">
        <w:rPr>
          <w:rFonts w:ascii="Times New Roman" w:hAnsi="Times New Roman" w:cs="Times New Roman"/>
        </w:rPr>
        <w:t>2 часа, включая</w:t>
      </w:r>
      <w:r w:rsidRPr="00350198">
        <w:rPr>
          <w:rFonts w:ascii="Times New Roman" w:hAnsi="Times New Roman" w:cs="Times New Roman"/>
        </w:rPr>
        <w:t>: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350198">
        <w:rPr>
          <w:rFonts w:ascii="Times New Roman" w:hAnsi="Times New Roman" w:cs="Times New Roman"/>
        </w:rPr>
        <w:t>время на выполнение задания в групп</w:t>
      </w:r>
      <w:r>
        <w:rPr>
          <w:rFonts w:ascii="Times New Roman" w:hAnsi="Times New Roman" w:cs="Times New Roman"/>
        </w:rPr>
        <w:t>е</w:t>
      </w:r>
      <w:r w:rsidRPr="00350198">
        <w:rPr>
          <w:rFonts w:ascii="Times New Roman" w:hAnsi="Times New Roman" w:cs="Times New Roman"/>
        </w:rPr>
        <w:t>;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350198">
        <w:rPr>
          <w:rFonts w:ascii="Times New Roman" w:hAnsi="Times New Roman" w:cs="Times New Roman"/>
        </w:rPr>
        <w:t>время на пре</w:t>
      </w:r>
      <w:r>
        <w:rPr>
          <w:rFonts w:ascii="Times New Roman" w:hAnsi="Times New Roman" w:cs="Times New Roman"/>
        </w:rPr>
        <w:t>дставление и защиту результатов</w:t>
      </w:r>
      <w:r w:rsidRPr="00350198">
        <w:rPr>
          <w:rFonts w:ascii="Times New Roman" w:hAnsi="Times New Roman" w:cs="Times New Roman"/>
        </w:rPr>
        <w:t xml:space="preserve">. 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</w:rPr>
        <w:t xml:space="preserve">Принципы организации и проведения конкурсного испытания: 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350198">
        <w:rPr>
          <w:rFonts w:ascii="Times New Roman" w:hAnsi="Times New Roman" w:cs="Times New Roman"/>
        </w:rPr>
        <w:t>групповая, командная деятельность участников конкурса;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350198">
        <w:rPr>
          <w:rFonts w:ascii="Times New Roman" w:hAnsi="Times New Roman" w:cs="Times New Roman"/>
        </w:rPr>
        <w:t>смешанный состав групп конкурсантов из разных номинаций по жеребьёвке;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350198">
        <w:rPr>
          <w:rFonts w:ascii="Times New Roman" w:hAnsi="Times New Roman" w:cs="Times New Roman"/>
        </w:rPr>
        <w:t>задание и инструктаж непосредственно перед началом конкурсного испытания;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350198">
        <w:rPr>
          <w:rFonts w:ascii="Times New Roman" w:hAnsi="Times New Roman" w:cs="Times New Roman"/>
        </w:rPr>
        <w:t>выполнение задания по регламенту.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</w:rPr>
        <w:t>Содержание конкурсного испытания включает организацию процесса совместной деятельности, выявляющей у участников компетенции командообразования, проектной деятельности по созданию, публичному представлению проекта на заданную тему.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6.3.1.4.</w:t>
      </w:r>
      <w:r>
        <w:rPr>
          <w:rFonts w:ascii="Times New Roman" w:hAnsi="Times New Roman" w:cs="Times New Roman"/>
          <w:color w:val="000000"/>
        </w:rPr>
        <w:t> </w:t>
      </w:r>
      <w:r w:rsidRPr="00350198">
        <w:rPr>
          <w:rFonts w:ascii="Times New Roman" w:hAnsi="Times New Roman" w:cs="Times New Roman"/>
          <w:color w:val="000000"/>
        </w:rPr>
        <w:t xml:space="preserve">Первый тур Финала Конкурса жюри </w:t>
      </w:r>
      <w:r w:rsidRPr="00350198">
        <w:rPr>
          <w:rFonts w:ascii="Times New Roman" w:hAnsi="Times New Roman" w:cs="Times New Roman"/>
        </w:rPr>
        <w:t xml:space="preserve">оценивает </w:t>
      </w:r>
      <w:r w:rsidRPr="00350198">
        <w:rPr>
          <w:rFonts w:ascii="Times New Roman" w:hAnsi="Times New Roman" w:cs="Times New Roman"/>
          <w:color w:val="000000"/>
        </w:rPr>
        <w:t xml:space="preserve">отдельно по каждой номинации. 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6.3.1.5.</w:t>
      </w:r>
      <w:r>
        <w:rPr>
          <w:rFonts w:ascii="Times New Roman" w:hAnsi="Times New Roman" w:cs="Times New Roman"/>
          <w:color w:val="000000"/>
        </w:rPr>
        <w:t> </w:t>
      </w:r>
      <w:r w:rsidRPr="00350198">
        <w:rPr>
          <w:rFonts w:ascii="Times New Roman" w:hAnsi="Times New Roman" w:cs="Times New Roman"/>
          <w:color w:val="000000"/>
        </w:rPr>
        <w:t>Участники первого тура Финала Конкурса, набравшие наибольшее количество баллов в своих номинациях, становятся победителями в номинациях и участниками второго тура Финала Конкурса.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6.3.2.</w:t>
      </w:r>
      <w:r w:rsidRPr="00350198">
        <w:rPr>
          <w:rFonts w:ascii="Times New Roman" w:hAnsi="Times New Roman" w:cs="Times New Roman"/>
          <w:color w:val="000000"/>
        </w:rPr>
        <w:t xml:space="preserve"> Второй тур</w:t>
      </w:r>
      <w:r w:rsidRPr="00350198">
        <w:rPr>
          <w:rFonts w:ascii="Times New Roman" w:hAnsi="Times New Roman" w:cs="Times New Roman"/>
        </w:rPr>
        <w:t xml:space="preserve"> Финала Конкурса. </w:t>
      </w:r>
    </w:p>
    <w:p w:rsidR="00D87103" w:rsidRPr="00350198" w:rsidRDefault="00D87103" w:rsidP="00D87103">
      <w:pPr>
        <w:pStyle w:val="LO-normal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6.3.2.1.</w:t>
      </w:r>
      <w:r>
        <w:rPr>
          <w:rFonts w:ascii="Times New Roman" w:hAnsi="Times New Roman" w:cs="Times New Roman"/>
          <w:color w:val="000000"/>
        </w:rPr>
        <w:t> </w:t>
      </w:r>
      <w:r w:rsidRPr="00350198">
        <w:rPr>
          <w:rFonts w:ascii="Times New Roman" w:hAnsi="Times New Roman" w:cs="Times New Roman"/>
          <w:color w:val="000000"/>
        </w:rPr>
        <w:t xml:space="preserve">Конкурсное испытание </w:t>
      </w:r>
      <w:r w:rsidRPr="007A5438">
        <w:rPr>
          <w:rFonts w:ascii="Times New Roman" w:hAnsi="Times New Roman" w:cs="Times New Roman"/>
          <w:i/>
          <w:iCs/>
          <w:color w:val="000000"/>
        </w:rPr>
        <w:t>«Высшая Лига дополнительного образования детей»</w:t>
      </w:r>
      <w:r w:rsidRPr="00350198">
        <w:rPr>
          <w:rFonts w:ascii="Times New Roman" w:hAnsi="Times New Roman" w:cs="Times New Roman"/>
          <w:color w:val="000000"/>
        </w:rPr>
        <w:t xml:space="preserve"> </w:t>
      </w:r>
      <w:r w:rsidRPr="0037795D">
        <w:rPr>
          <w:rFonts w:ascii="Times New Roman" w:hAnsi="Times New Roman" w:cs="Times New Roman"/>
        </w:rPr>
        <w:t>–</w:t>
      </w:r>
      <w:r w:rsidRPr="00350198">
        <w:rPr>
          <w:rFonts w:ascii="Times New Roman" w:hAnsi="Times New Roman" w:cs="Times New Roman"/>
          <w:color w:val="000000"/>
        </w:rPr>
        <w:t xml:space="preserve"> профессиональный диалог о проблемах и педагогических решениях приоритетных задач государственной образовательной политики в сфере развития воспитания и дополнительного образования детей с представителем Департамента образования Администрации г</w:t>
      </w:r>
      <w:r>
        <w:rPr>
          <w:rFonts w:ascii="Times New Roman" w:hAnsi="Times New Roman" w:cs="Times New Roman"/>
          <w:color w:val="000000"/>
        </w:rPr>
        <w:t>ородского округа</w:t>
      </w:r>
      <w:r w:rsidRPr="00350198">
        <w:rPr>
          <w:rFonts w:ascii="Times New Roman" w:hAnsi="Times New Roman" w:cs="Times New Roman"/>
          <w:color w:val="000000"/>
        </w:rPr>
        <w:t xml:space="preserve"> Самара. </w:t>
      </w:r>
    </w:p>
    <w:p w:rsidR="00D87103" w:rsidRPr="00350198" w:rsidRDefault="00D87103" w:rsidP="00D87103">
      <w:pPr>
        <w:pStyle w:val="LO-normal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50198">
        <w:rPr>
          <w:rFonts w:ascii="Times New Roman" w:hAnsi="Times New Roman" w:cs="Times New Roman"/>
          <w:color w:val="000000"/>
        </w:rPr>
        <w:t>Цель конкурсного испытания – организовать риторическую ситуацию и провести свободную педагогическую дискуссию по актуальным вопросам развития сферы дополнительного образования детей, в которой каждый конкурсант высказывает суждение, мнение, оценку в свободном импровизированном формате. Конкурсанты формулируют свои профессиональные взгляды, ценности, позиции в свободной дискуссии, которую ведет модератор с участием представителя Департамент</w:t>
      </w:r>
      <w:r>
        <w:rPr>
          <w:rFonts w:ascii="Times New Roman" w:hAnsi="Times New Roman" w:cs="Times New Roman"/>
          <w:color w:val="000000"/>
        </w:rPr>
        <w:t>а образования Администрации городского округа</w:t>
      </w:r>
      <w:r w:rsidRPr="00350198">
        <w:rPr>
          <w:rFonts w:ascii="Times New Roman" w:hAnsi="Times New Roman" w:cs="Times New Roman"/>
          <w:color w:val="000000"/>
        </w:rPr>
        <w:t xml:space="preserve"> Самара. </w:t>
      </w:r>
    </w:p>
    <w:p w:rsidR="00D87103" w:rsidRPr="00350198" w:rsidRDefault="00D87103" w:rsidP="00D87103">
      <w:pPr>
        <w:pStyle w:val="LO-normal"/>
        <w:tabs>
          <w:tab w:val="left" w:pos="142"/>
        </w:tabs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 xml:space="preserve">Общая продолжительность конкурсного испытания </w:t>
      </w:r>
      <w:r w:rsidRPr="0037795D">
        <w:rPr>
          <w:rFonts w:ascii="Times New Roman" w:hAnsi="Times New Roman" w:cs="Times New Roman"/>
        </w:rPr>
        <w:t>–</w:t>
      </w:r>
      <w:r w:rsidRPr="00350198">
        <w:rPr>
          <w:rFonts w:ascii="Times New Roman" w:hAnsi="Times New Roman" w:cs="Times New Roman"/>
          <w:color w:val="000000"/>
        </w:rPr>
        <w:t xml:space="preserve"> 60 минут.</w:t>
      </w:r>
    </w:p>
    <w:p w:rsidR="00D87103" w:rsidRPr="00350198" w:rsidRDefault="00D87103" w:rsidP="00D87103">
      <w:pPr>
        <w:pStyle w:val="LO-normal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50198">
        <w:rPr>
          <w:rFonts w:ascii="Times New Roman" w:hAnsi="Times New Roman" w:cs="Times New Roman"/>
          <w:color w:val="000000"/>
        </w:rPr>
        <w:lastRenderedPageBreak/>
        <w:t>Тема конкурсного испытания определяется Организатором Конкурса и доводится до участников Финала Конкурса не позднее чем за 10 дней до начала второго тура Финала Конкурса.</w:t>
      </w:r>
    </w:p>
    <w:p w:rsidR="00D87103" w:rsidRPr="00350198" w:rsidRDefault="00D87103" w:rsidP="00D87103">
      <w:pPr>
        <w:pStyle w:val="LO-normal"/>
        <w:tabs>
          <w:tab w:val="left" w:pos="142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proofErr w:type="gramStart"/>
      <w:r>
        <w:rPr>
          <w:rFonts w:ascii="Times New Roman" w:hAnsi="Times New Roman" w:cs="Times New Roman"/>
        </w:rPr>
        <w:t>3.</w:t>
      </w:r>
      <w:r w:rsidRPr="00350198">
        <w:rPr>
          <w:rFonts w:ascii="Times New Roman" w:hAnsi="Times New Roman" w:cs="Times New Roman"/>
        </w:rPr>
        <w:t>Требования</w:t>
      </w:r>
      <w:proofErr w:type="gramEnd"/>
      <w:r w:rsidRPr="00350198">
        <w:rPr>
          <w:rFonts w:ascii="Times New Roman" w:hAnsi="Times New Roman" w:cs="Times New Roman"/>
        </w:rPr>
        <w:t xml:space="preserve"> и критерии оценки конкурсных испытаний Финала Конкурса представлены в </w:t>
      </w:r>
      <w:r w:rsidRPr="002E679B">
        <w:rPr>
          <w:rFonts w:ascii="Times New Roman" w:hAnsi="Times New Roman" w:cs="Times New Roman"/>
        </w:rPr>
        <w:t>Приложении №3.</w:t>
      </w:r>
    </w:p>
    <w:p w:rsidR="00D87103" w:rsidRPr="00350198" w:rsidRDefault="00D87103" w:rsidP="00D87103">
      <w:pPr>
        <w:pStyle w:val="LO-normal"/>
        <w:keepNext/>
        <w:keepLines/>
        <w:numPr>
          <w:ilvl w:val="0"/>
          <w:numId w:val="2"/>
        </w:numPr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</w:t>
      </w:r>
      <w:r w:rsidRPr="00350198">
        <w:rPr>
          <w:rFonts w:ascii="Times New Roman" w:eastAsia="Times New Roman" w:hAnsi="Times New Roman" w:cs="Times New Roman"/>
          <w:b/>
          <w:color w:val="000000"/>
        </w:rPr>
        <w:t>. Подведение итогов Конкурса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7.1. </w:t>
      </w:r>
      <w:r w:rsidRPr="00350198">
        <w:rPr>
          <w:rFonts w:ascii="Times New Roman" w:hAnsi="Times New Roman" w:cs="Times New Roman"/>
          <w:color w:val="000000"/>
        </w:rPr>
        <w:t>Итоги конкурса подводятся на основе рейтинга. В каждой номинации определяется победитель и лауреаты, занявшие второе и третье места. Участник, набравший наибольшее количество баллов по итогам второго тура Финала Конкурса, объявляется абсолютным победителем.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7.2. </w:t>
      </w:r>
      <w:r w:rsidRPr="00350198">
        <w:rPr>
          <w:rFonts w:ascii="Times New Roman" w:hAnsi="Times New Roman" w:cs="Times New Roman"/>
          <w:color w:val="000000"/>
        </w:rPr>
        <w:t xml:space="preserve"> Порядок награждения определяет Оргкомитет.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7.3. </w:t>
      </w:r>
      <w:r w:rsidRPr="00350198">
        <w:rPr>
          <w:rFonts w:ascii="Times New Roman" w:hAnsi="Times New Roman" w:cs="Times New Roman"/>
          <w:color w:val="000000"/>
        </w:rPr>
        <w:t xml:space="preserve">Все участники Финала Конкурса получают Диплом финалиста Конкурса. </w:t>
      </w:r>
    </w:p>
    <w:p w:rsidR="00D87103" w:rsidRPr="00044F7B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7.4. </w:t>
      </w:r>
      <w:r w:rsidRPr="00350198">
        <w:rPr>
          <w:rFonts w:ascii="Times New Roman" w:hAnsi="Times New Roman" w:cs="Times New Roman"/>
          <w:color w:val="000000"/>
        </w:rPr>
        <w:t xml:space="preserve">Все победители и лауреаты награждаются дипломами Департамента образования Администрации </w:t>
      </w:r>
      <w:proofErr w:type="spellStart"/>
      <w:r w:rsidRPr="00350198">
        <w:rPr>
          <w:rFonts w:ascii="Times New Roman" w:hAnsi="Times New Roman" w:cs="Times New Roman"/>
          <w:color w:val="000000"/>
        </w:rPr>
        <w:t>г.о</w:t>
      </w:r>
      <w:proofErr w:type="spellEnd"/>
      <w:r w:rsidRPr="00350198">
        <w:rPr>
          <w:rFonts w:ascii="Times New Roman" w:hAnsi="Times New Roman" w:cs="Times New Roman"/>
          <w:color w:val="000000"/>
        </w:rPr>
        <w:t xml:space="preserve">. Самара. </w:t>
      </w:r>
    </w:p>
    <w:p w:rsidR="00D87103" w:rsidRPr="00F0044F" w:rsidRDefault="00D87103" w:rsidP="00D87103">
      <w:pPr>
        <w:pStyle w:val="LO-normal"/>
        <w:widowControl w:val="0"/>
        <w:ind w:left="0" w:firstLine="709"/>
        <w:jc w:val="both"/>
        <w:rPr>
          <w:rFonts w:ascii="Times New Roman" w:hAnsi="Times New Roman" w:cs="Times New Roman"/>
        </w:rPr>
      </w:pPr>
      <w:r w:rsidRPr="00F0044F">
        <w:rPr>
          <w:rFonts w:ascii="Times New Roman" w:hAnsi="Times New Roman" w:cs="Times New Roman"/>
          <w:color w:val="000000"/>
        </w:rPr>
        <w:t>7.5. </w:t>
      </w:r>
      <w:r>
        <w:rPr>
          <w:rFonts w:ascii="Times New Roman" w:hAnsi="Times New Roman" w:cs="Times New Roman"/>
          <w:color w:val="000000"/>
        </w:rPr>
        <w:t>По решению Оргкомитета п</w:t>
      </w:r>
      <w:r w:rsidRPr="00F0044F">
        <w:rPr>
          <w:rFonts w:ascii="Times New Roman" w:hAnsi="Times New Roman" w:cs="Times New Roman"/>
          <w:color w:val="000000"/>
        </w:rPr>
        <w:t xml:space="preserve">обедители и лауреаты номинаций становятся участниками и представляют документы к участию в </w:t>
      </w:r>
      <w:r w:rsidRPr="00F0044F">
        <w:rPr>
          <w:rFonts w:ascii="Times New Roman" w:hAnsi="Times New Roman" w:cs="Times New Roman"/>
          <w:color w:val="000000"/>
          <w:lang w:val="en-US"/>
        </w:rPr>
        <w:t>XXII</w:t>
      </w:r>
      <w:r w:rsidRPr="00F0044F">
        <w:rPr>
          <w:rFonts w:ascii="Times New Roman" w:hAnsi="Times New Roman" w:cs="Times New Roman"/>
          <w:color w:val="000000"/>
        </w:rPr>
        <w:t xml:space="preserve"> областном конкурсе профессионального мастерства работников сферы дополнительного образования детей Самарской области «Сердце отдаю детям» в соответствии с Положением </w:t>
      </w:r>
      <w:r w:rsidRPr="00F0044F">
        <w:rPr>
          <w:rFonts w:ascii="Times New Roman" w:hAnsi="Times New Roman" w:cs="Times New Roman"/>
          <w:color w:val="000000"/>
          <w:lang w:val="en-US"/>
        </w:rPr>
        <w:t>XXII</w:t>
      </w:r>
      <w:r w:rsidRPr="00F0044F">
        <w:rPr>
          <w:rFonts w:ascii="Times New Roman" w:hAnsi="Times New Roman" w:cs="Times New Roman"/>
          <w:color w:val="000000"/>
        </w:rPr>
        <w:t xml:space="preserve"> областного конкурса профессионального мастерства работников сферы дополнительного образования детей Самарской области «Сердце отдаю детям».</w:t>
      </w:r>
    </w:p>
    <w:p w:rsidR="00D87103" w:rsidRPr="00350198" w:rsidRDefault="00D87103" w:rsidP="00D87103">
      <w:pPr>
        <w:pStyle w:val="LO-normal"/>
        <w:keepNext/>
        <w:keepLines/>
        <w:numPr>
          <w:ilvl w:val="0"/>
          <w:numId w:val="2"/>
        </w:numPr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350198">
        <w:rPr>
          <w:rFonts w:ascii="Times New Roman" w:eastAsia="Times New Roman" w:hAnsi="Times New Roman" w:cs="Times New Roman"/>
          <w:b/>
          <w:color w:val="000000"/>
        </w:rPr>
        <w:t>. Обеспечение безопасности участников и зрителей</w:t>
      </w: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Обеспечение общественного порядка и безопасности участников и зрителей во время проведения Конкурса возлагается на организаторов Конкурса.</w:t>
      </w:r>
    </w:p>
    <w:p w:rsidR="00D87103" w:rsidRPr="00350198" w:rsidRDefault="00D87103" w:rsidP="00D87103">
      <w:pPr>
        <w:pStyle w:val="LO-normal"/>
        <w:keepNext/>
        <w:keepLines/>
        <w:numPr>
          <w:ilvl w:val="0"/>
          <w:numId w:val="2"/>
        </w:numPr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</w:t>
      </w:r>
      <w:r w:rsidRPr="00350198">
        <w:rPr>
          <w:rFonts w:ascii="Times New Roman" w:eastAsia="Times New Roman" w:hAnsi="Times New Roman" w:cs="Times New Roman"/>
          <w:b/>
          <w:color w:val="000000"/>
        </w:rPr>
        <w:t xml:space="preserve">. Контакты </w:t>
      </w:r>
      <w:r>
        <w:rPr>
          <w:rFonts w:ascii="Times New Roman" w:eastAsia="Times New Roman" w:hAnsi="Times New Roman" w:cs="Times New Roman"/>
          <w:b/>
          <w:color w:val="000000"/>
        </w:rPr>
        <w:t>координаторов</w:t>
      </w:r>
      <w:r w:rsidRPr="00350198">
        <w:rPr>
          <w:rFonts w:ascii="Times New Roman" w:eastAsia="Times New Roman" w:hAnsi="Times New Roman" w:cs="Times New Roman"/>
          <w:b/>
          <w:color w:val="000000"/>
        </w:rPr>
        <w:t xml:space="preserve"> Конкурса</w:t>
      </w:r>
    </w:p>
    <w:p w:rsidR="00D87103" w:rsidRDefault="00D87103" w:rsidP="00D87103">
      <w:pPr>
        <w:pStyle w:val="has-text-align-center"/>
        <w:numPr>
          <w:ilvl w:val="2"/>
          <w:numId w:val="2"/>
        </w:numPr>
        <w:shd w:val="clear" w:color="auto" w:fill="FFFFFF"/>
        <w:tabs>
          <w:tab w:val="clear" w:pos="0"/>
        </w:tabs>
        <w:spacing w:before="0" w:beforeAutospacing="0" w:after="0" w:afterAutospacing="0"/>
        <w:ind w:firstLine="709"/>
        <w:jc w:val="both"/>
        <w:rPr>
          <w:rFonts w:eastAsia="NSimSun"/>
          <w:color w:val="000000"/>
          <w:lang w:eastAsia="zh-CN" w:bidi="hi-IN"/>
        </w:rPr>
      </w:pPr>
      <w:bookmarkStart w:id="6" w:name="_heading=h.87vcch4znxyt"/>
      <w:bookmarkEnd w:id="6"/>
      <w:r>
        <w:rPr>
          <w:rFonts w:eastAsia="NSimSun"/>
          <w:color w:val="000000"/>
          <w:lang w:eastAsia="zh-CN" w:bidi="hi-IN"/>
        </w:rPr>
        <w:t xml:space="preserve">9.1. Функции координаторов Конкурса осуществляет МБУ ДО ЦДЮТ «Мечта» </w:t>
      </w:r>
      <w:proofErr w:type="spellStart"/>
      <w:r>
        <w:rPr>
          <w:rFonts w:eastAsia="NSimSun"/>
          <w:color w:val="000000"/>
          <w:lang w:eastAsia="zh-CN" w:bidi="hi-IN"/>
        </w:rPr>
        <w:t>г.о</w:t>
      </w:r>
      <w:proofErr w:type="spellEnd"/>
      <w:r>
        <w:rPr>
          <w:rFonts w:eastAsia="NSimSun"/>
          <w:color w:val="000000"/>
          <w:lang w:eastAsia="zh-CN" w:bidi="hi-IN"/>
        </w:rPr>
        <w:t>. Самара.</w:t>
      </w:r>
    </w:p>
    <w:p w:rsidR="00D87103" w:rsidRPr="00584D84" w:rsidRDefault="00D87103" w:rsidP="00D87103">
      <w:pPr>
        <w:pStyle w:val="has-text-align-center"/>
        <w:numPr>
          <w:ilvl w:val="2"/>
          <w:numId w:val="2"/>
        </w:numPr>
        <w:shd w:val="clear" w:color="auto" w:fill="FFFFFF"/>
        <w:tabs>
          <w:tab w:val="clear" w:pos="0"/>
        </w:tabs>
        <w:spacing w:before="0" w:beforeAutospacing="0" w:after="0" w:afterAutospacing="0"/>
        <w:ind w:firstLine="709"/>
        <w:jc w:val="both"/>
        <w:rPr>
          <w:rFonts w:eastAsia="NSimSun"/>
          <w:color w:val="000000"/>
          <w:lang w:eastAsia="zh-CN" w:bidi="hi-IN"/>
        </w:rPr>
      </w:pPr>
      <w:r>
        <w:rPr>
          <w:rFonts w:eastAsia="NSimSun"/>
          <w:color w:val="000000"/>
          <w:lang w:eastAsia="zh-CN" w:bidi="hi-IN"/>
        </w:rPr>
        <w:t>9.2. Участники Конкурса могут обращаться за консультативной помощью:</w:t>
      </w:r>
      <w:r w:rsidRPr="00584D84">
        <w:rPr>
          <w:color w:val="000000"/>
        </w:rPr>
        <w:t xml:space="preserve"> </w:t>
      </w:r>
    </w:p>
    <w:p w:rsidR="00D87103" w:rsidRPr="00584D84" w:rsidRDefault="00D87103" w:rsidP="00D87103">
      <w:pPr>
        <w:pStyle w:val="has-text-align-center"/>
        <w:numPr>
          <w:ilvl w:val="2"/>
          <w:numId w:val="2"/>
        </w:numPr>
        <w:shd w:val="clear" w:color="auto" w:fill="FFFFFF"/>
        <w:tabs>
          <w:tab w:val="clear" w:pos="0"/>
        </w:tabs>
        <w:spacing w:before="0" w:beforeAutospacing="0" w:after="0" w:afterAutospacing="0"/>
        <w:ind w:firstLine="709"/>
        <w:jc w:val="both"/>
        <w:rPr>
          <w:rFonts w:eastAsia="NSimSun"/>
          <w:color w:val="000000"/>
          <w:lang w:eastAsia="zh-CN" w:bidi="hi-IN"/>
        </w:rPr>
      </w:pPr>
      <w:r>
        <w:rPr>
          <w:color w:val="000000"/>
        </w:rPr>
        <w:t xml:space="preserve">- по адресу: </w:t>
      </w:r>
      <w:r w:rsidRPr="00584D84">
        <w:rPr>
          <w:color w:val="000000"/>
        </w:rPr>
        <w:t xml:space="preserve">443010, г. </w:t>
      </w:r>
      <w:proofErr w:type="gramStart"/>
      <w:r w:rsidRPr="00584D84">
        <w:rPr>
          <w:color w:val="000000"/>
        </w:rPr>
        <w:t>Самара,  ул.</w:t>
      </w:r>
      <w:proofErr w:type="gramEnd"/>
      <w:r w:rsidRPr="00584D84">
        <w:rPr>
          <w:color w:val="000000"/>
        </w:rPr>
        <w:t xml:space="preserve"> </w:t>
      </w:r>
      <w:proofErr w:type="spellStart"/>
      <w:r w:rsidRPr="00584D84">
        <w:rPr>
          <w:color w:val="000000"/>
        </w:rPr>
        <w:t>Галактионовская</w:t>
      </w:r>
      <w:proofErr w:type="spellEnd"/>
      <w:r w:rsidRPr="00584D84">
        <w:rPr>
          <w:color w:val="000000"/>
        </w:rPr>
        <w:t xml:space="preserve">, дом 68 литера </w:t>
      </w:r>
      <w:r>
        <w:rPr>
          <w:color w:val="000000"/>
        </w:rPr>
        <w:t>«</w:t>
      </w:r>
      <w:r w:rsidRPr="00584D84">
        <w:rPr>
          <w:color w:val="000000"/>
        </w:rPr>
        <w:t>А</w:t>
      </w:r>
      <w:r>
        <w:rPr>
          <w:color w:val="000000"/>
        </w:rPr>
        <w:t>»;</w:t>
      </w:r>
    </w:p>
    <w:p w:rsidR="00D87103" w:rsidRDefault="00D87103" w:rsidP="00D87103">
      <w:pPr>
        <w:pStyle w:val="LO-normal"/>
        <w:widowControl w:val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- по электронной почте: </w:t>
      </w:r>
      <w:hyperlink r:id="rId15" w:history="1">
        <w:r w:rsidRPr="00A05EC1">
          <w:rPr>
            <w:rStyle w:val="a5"/>
            <w:rFonts w:ascii="Times New Roman" w:hAnsi="Times New Roman" w:cs="Times New Roman"/>
            <w:bCs/>
          </w:rPr>
          <w:t>sdo.mechta@63edu.ru</w:t>
        </w:r>
      </w:hyperlink>
      <w:r>
        <w:rPr>
          <w:rFonts w:ascii="Times New Roman" w:hAnsi="Times New Roman" w:cs="Times New Roman"/>
          <w:bCs/>
          <w:color w:val="000000"/>
        </w:rPr>
        <w:t xml:space="preserve">, </w:t>
      </w:r>
      <w:hyperlink r:id="rId16" w:history="1">
        <w:r w:rsidRPr="00350198">
          <w:rPr>
            <w:rStyle w:val="a5"/>
            <w:rFonts w:ascii="Times New Roman" w:hAnsi="Times New Roman" w:cs="Times New Roman"/>
          </w:rPr>
          <w:t>mechta-samara@yandex.ru</w:t>
        </w:r>
      </w:hyperlink>
      <w:r>
        <w:rPr>
          <w:rFonts w:ascii="Times New Roman" w:hAnsi="Times New Roman" w:cs="Times New Roman"/>
        </w:rPr>
        <w:t>;</w:t>
      </w:r>
    </w:p>
    <w:p w:rsidR="00D87103" w:rsidRDefault="00D87103" w:rsidP="00D87103">
      <w:pPr>
        <w:pStyle w:val="LO-normal"/>
        <w:widowControl w:val="0"/>
        <w:ind w:left="0"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 по телефону: </w:t>
      </w:r>
      <w:r w:rsidRPr="00350198">
        <w:rPr>
          <w:rFonts w:ascii="Times New Roman" w:hAnsi="Times New Roman" w:cs="Times New Roman"/>
          <w:bCs/>
          <w:color w:val="000000"/>
        </w:rPr>
        <w:t>8 (846) 333-65-91, 8 (846) 333-57-02, 8 (846) 333-56-51</w:t>
      </w:r>
      <w:r>
        <w:rPr>
          <w:rFonts w:ascii="Times New Roman" w:hAnsi="Times New Roman" w:cs="Times New Roman"/>
          <w:bCs/>
          <w:color w:val="000000"/>
        </w:rPr>
        <w:t>.</w:t>
      </w:r>
    </w:p>
    <w:p w:rsidR="00D87103" w:rsidRDefault="00D87103" w:rsidP="00D87103">
      <w:pPr>
        <w:pStyle w:val="LO-normal"/>
        <w:widowControl w:val="0"/>
        <w:ind w:left="0"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9.3. Ответственными за организационно-методическое сопровождение участников конкурса являются сотрудники МБУ ДО ЦДЮТ «Мечта» </w:t>
      </w:r>
      <w:proofErr w:type="spellStart"/>
      <w:r>
        <w:rPr>
          <w:rFonts w:ascii="Times New Roman" w:hAnsi="Times New Roman" w:cs="Times New Roman"/>
          <w:bCs/>
          <w:color w:val="000000"/>
        </w:rPr>
        <w:t>г.о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. Самара: </w:t>
      </w:r>
    </w:p>
    <w:p w:rsidR="00D87103" w:rsidRPr="00350198" w:rsidRDefault="00D87103" w:rsidP="00D87103">
      <w:pPr>
        <w:pStyle w:val="LO-normal"/>
        <w:widowControl w:val="0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 Ковалева Наталья Игоревна, методист информационно-методической службы МБУ ДО ЦДЮТ «Мечта» </w:t>
      </w:r>
      <w:proofErr w:type="spellStart"/>
      <w:r>
        <w:rPr>
          <w:rFonts w:ascii="Times New Roman" w:hAnsi="Times New Roman" w:cs="Times New Roman"/>
          <w:bCs/>
          <w:color w:val="000000"/>
        </w:rPr>
        <w:t>г.о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. Самара, тел.: </w:t>
      </w:r>
      <w:r w:rsidRPr="00350198">
        <w:rPr>
          <w:rFonts w:ascii="Times New Roman" w:hAnsi="Times New Roman" w:cs="Times New Roman"/>
          <w:bCs/>
          <w:color w:val="000000"/>
        </w:rPr>
        <w:t>8 (846) 333-56-51</w:t>
      </w:r>
      <w:r>
        <w:rPr>
          <w:rFonts w:ascii="Times New Roman" w:hAnsi="Times New Roman" w:cs="Times New Roman"/>
          <w:bCs/>
          <w:color w:val="000000"/>
        </w:rPr>
        <w:t>, 8-917-109-83-97.</w:t>
      </w: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Приложение №</w:t>
      </w:r>
      <w:r w:rsidRPr="00350198">
        <w:rPr>
          <w:rFonts w:cs="Times New Roman"/>
          <w:szCs w:val="24"/>
        </w:rPr>
        <w:t>1</w:t>
      </w:r>
    </w:p>
    <w:p w:rsidR="00D87103" w:rsidRPr="00350198" w:rsidRDefault="00D87103" w:rsidP="00D87103">
      <w:pPr>
        <w:pStyle w:val="LO-normal"/>
        <w:ind w:left="0" w:firstLine="0"/>
        <w:jc w:val="center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Заявка</w:t>
      </w:r>
    </w:p>
    <w:p w:rsidR="00D87103" w:rsidRDefault="00D87103" w:rsidP="00D87103">
      <w:pPr>
        <w:pStyle w:val="LO-normal"/>
        <w:widowControl w:val="0"/>
        <w:ind w:left="0" w:firstLin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участие в</w:t>
      </w:r>
      <w:r w:rsidRPr="00350198">
        <w:rPr>
          <w:rFonts w:ascii="Times New Roman" w:hAnsi="Times New Roman" w:cs="Times New Roman"/>
          <w:color w:val="000000"/>
        </w:rPr>
        <w:t xml:space="preserve"> городском этапе </w:t>
      </w:r>
      <w:r w:rsidRPr="005553C3">
        <w:rPr>
          <w:rFonts w:ascii="Times New Roman" w:hAnsi="Times New Roman" w:cs="Times New Roman"/>
          <w:color w:val="000000"/>
        </w:rPr>
        <w:t xml:space="preserve">XXII областного конкурса профессионального мастерства работников сферы дополнительного образования детей Самарской области </w:t>
      </w:r>
    </w:p>
    <w:p w:rsidR="00D87103" w:rsidRPr="00350198" w:rsidRDefault="00D87103" w:rsidP="00D87103">
      <w:pPr>
        <w:pStyle w:val="LO-normal"/>
        <w:widowControl w:val="0"/>
        <w:ind w:left="0" w:firstLine="0"/>
        <w:jc w:val="center"/>
        <w:rPr>
          <w:rFonts w:ascii="Times New Roman" w:hAnsi="Times New Roman" w:cs="Times New Roman"/>
        </w:rPr>
      </w:pPr>
      <w:r w:rsidRPr="005553C3">
        <w:rPr>
          <w:rFonts w:ascii="Times New Roman" w:hAnsi="Times New Roman" w:cs="Times New Roman"/>
          <w:color w:val="000000"/>
        </w:rPr>
        <w:t>«Сердце отдаю детям»</w:t>
      </w:r>
    </w:p>
    <w:p w:rsidR="00D87103" w:rsidRPr="00350198" w:rsidRDefault="00D87103" w:rsidP="00D87103">
      <w:pPr>
        <w:pStyle w:val="LO-normal"/>
        <w:ind w:left="0" w:firstLine="709"/>
        <w:rPr>
          <w:rFonts w:ascii="Times New Roman" w:hAnsi="Times New Roman" w:cs="Times New Roman"/>
          <w:color w:val="000000"/>
        </w:rPr>
      </w:pPr>
    </w:p>
    <w:p w:rsidR="00D87103" w:rsidRPr="00350198" w:rsidRDefault="00D87103" w:rsidP="00D87103">
      <w:pPr>
        <w:pStyle w:val="LO-normal"/>
        <w:ind w:left="0" w:firstLine="709"/>
        <w:rPr>
          <w:rFonts w:ascii="Times New Roman" w:hAnsi="Times New Roman" w:cs="Times New Roman"/>
          <w:color w:val="000000"/>
        </w:rPr>
      </w:pPr>
    </w:p>
    <w:p w:rsidR="00D87103" w:rsidRPr="000F7B70" w:rsidRDefault="00D87103" w:rsidP="00D87103">
      <w:pPr>
        <w:pStyle w:val="LO-normal"/>
        <w:tabs>
          <w:tab w:val="left" w:pos="7625"/>
        </w:tabs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Наименование направляющей ОО_________________</w:t>
      </w:r>
      <w:r>
        <w:rPr>
          <w:rFonts w:ascii="Times New Roman" w:hAnsi="Times New Roman" w:cs="Times New Roman"/>
          <w:color w:val="000000"/>
        </w:rPr>
        <w:t>______________</w:t>
      </w:r>
      <w:r w:rsidRPr="00350198">
        <w:rPr>
          <w:rFonts w:ascii="Times New Roman" w:hAnsi="Times New Roman" w:cs="Times New Roman"/>
          <w:color w:val="000000"/>
        </w:rPr>
        <w:t>______________</w:t>
      </w:r>
    </w:p>
    <w:p w:rsidR="00D87103" w:rsidRPr="00350198" w:rsidRDefault="00D87103" w:rsidP="00D87103">
      <w:pPr>
        <w:pStyle w:val="LO-normal"/>
        <w:ind w:left="0" w:firstLine="709"/>
        <w:rPr>
          <w:rFonts w:ascii="Times New Roman" w:hAnsi="Times New Roman" w:cs="Times New Roman"/>
          <w:color w:val="000000"/>
        </w:rPr>
      </w:pPr>
    </w:p>
    <w:p w:rsidR="00D87103" w:rsidRPr="00350198" w:rsidRDefault="00D87103" w:rsidP="00D87103">
      <w:pPr>
        <w:pStyle w:val="LO-normal"/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I.</w:t>
      </w:r>
      <w:r>
        <w:rPr>
          <w:rFonts w:ascii="Times New Roman" w:hAnsi="Times New Roman" w:cs="Times New Roman"/>
          <w:color w:val="000000"/>
        </w:rPr>
        <w:t> </w:t>
      </w:r>
      <w:r w:rsidRPr="00350198">
        <w:rPr>
          <w:rFonts w:ascii="Times New Roman" w:hAnsi="Times New Roman" w:cs="Times New Roman"/>
          <w:color w:val="000000"/>
        </w:rPr>
        <w:t>Сведения об организации, направляющей участника:</w:t>
      </w:r>
    </w:p>
    <w:p w:rsidR="00D87103" w:rsidRPr="00350198" w:rsidRDefault="00D87103" w:rsidP="00D87103">
      <w:pPr>
        <w:pStyle w:val="LO-normal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Наименование образовательной организации.</w:t>
      </w:r>
    </w:p>
    <w:p w:rsidR="00D87103" w:rsidRPr="00350198" w:rsidRDefault="00D87103" w:rsidP="00D87103">
      <w:pPr>
        <w:pStyle w:val="LO-normal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Ф.И.О. (полностью) руководителя организации.</w:t>
      </w:r>
    </w:p>
    <w:p w:rsidR="00D87103" w:rsidRPr="00350198" w:rsidRDefault="00D87103" w:rsidP="00D87103">
      <w:pPr>
        <w:pStyle w:val="LO-normal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Ф.И.О. специалиста, отвечающего за проведение Конкурса.</w:t>
      </w:r>
    </w:p>
    <w:p w:rsidR="00D87103" w:rsidRPr="00350198" w:rsidRDefault="00D87103" w:rsidP="00D87103">
      <w:pPr>
        <w:pStyle w:val="LO-normal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Должность специалиста.</w:t>
      </w:r>
    </w:p>
    <w:p w:rsidR="00D87103" w:rsidRPr="00350198" w:rsidRDefault="00D87103" w:rsidP="00D87103">
      <w:pPr>
        <w:pStyle w:val="LO-normal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Телефон</w:t>
      </w:r>
      <w:r>
        <w:rPr>
          <w:rFonts w:ascii="Times New Roman" w:hAnsi="Times New Roman" w:cs="Times New Roman"/>
          <w:color w:val="000000"/>
        </w:rPr>
        <w:t xml:space="preserve"> для обратной связи</w:t>
      </w:r>
      <w:r w:rsidRPr="00350198">
        <w:rPr>
          <w:rFonts w:ascii="Times New Roman" w:hAnsi="Times New Roman" w:cs="Times New Roman"/>
          <w:color w:val="000000"/>
        </w:rPr>
        <w:t>.</w:t>
      </w:r>
    </w:p>
    <w:p w:rsidR="00D87103" w:rsidRPr="00350198" w:rsidRDefault="00D87103" w:rsidP="00D87103">
      <w:pPr>
        <w:pStyle w:val="LO-normal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 xml:space="preserve">Электронная почта для обратной связи. </w:t>
      </w:r>
    </w:p>
    <w:p w:rsidR="00D87103" w:rsidRPr="00350198" w:rsidRDefault="00D87103" w:rsidP="00D87103">
      <w:pPr>
        <w:pStyle w:val="LO-normal"/>
        <w:tabs>
          <w:tab w:val="left" w:pos="706"/>
        </w:tabs>
        <w:ind w:left="0" w:firstLine="709"/>
        <w:jc w:val="both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  <w:color w:val="000000"/>
        </w:rPr>
        <w:t>II.</w:t>
      </w:r>
      <w:r>
        <w:rPr>
          <w:rFonts w:ascii="Times New Roman" w:hAnsi="Times New Roman" w:cs="Times New Roman"/>
          <w:color w:val="000000"/>
        </w:rPr>
        <w:t> </w:t>
      </w:r>
      <w:r w:rsidRPr="00350198">
        <w:rPr>
          <w:rFonts w:ascii="Times New Roman" w:hAnsi="Times New Roman" w:cs="Times New Roman"/>
          <w:color w:val="000000"/>
        </w:rPr>
        <w:t xml:space="preserve">Номинации, на которые подается заявка, Ф.И.О. участников с указанием направляющих организаций, должностей, контактных данных участника. </w:t>
      </w:r>
    </w:p>
    <w:p w:rsidR="00D87103" w:rsidRPr="00350198" w:rsidRDefault="00D87103" w:rsidP="00D87103">
      <w:pPr>
        <w:pStyle w:val="LO-normal"/>
        <w:tabs>
          <w:tab w:val="left" w:pos="706"/>
        </w:tabs>
        <w:ind w:left="0" w:firstLine="709"/>
        <w:rPr>
          <w:rFonts w:ascii="Times New Roman" w:hAnsi="Times New Roman" w:cs="Times New Roman"/>
          <w:color w:val="000000"/>
        </w:rPr>
      </w:pPr>
    </w:p>
    <w:tbl>
      <w:tblPr>
        <w:tblStyle w:val="TableNormal"/>
        <w:tblW w:w="930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07"/>
        <w:gridCol w:w="1532"/>
        <w:gridCol w:w="2082"/>
        <w:gridCol w:w="3071"/>
        <w:gridCol w:w="2208"/>
      </w:tblGrid>
      <w:tr w:rsidR="00D87103" w:rsidRPr="00350198" w:rsidTr="003704AA">
        <w:trPr>
          <w:jc w:val="center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ФИО участника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Место работы, должность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1755">
              <w:rPr>
                <w:rFonts w:ascii="Times New Roman" w:hAnsi="Times New Roman" w:cs="Times New Roman"/>
                <w:sz w:val="24"/>
              </w:rPr>
              <w:t>Личная электронная почта и телефон участника</w:t>
            </w:r>
          </w:p>
        </w:tc>
      </w:tr>
      <w:tr w:rsidR="00D87103" w:rsidRPr="00350198" w:rsidTr="003704AA">
        <w:trPr>
          <w:jc w:val="center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350198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350198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350198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350198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103" w:rsidRPr="00350198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103" w:rsidRPr="00350198" w:rsidTr="003704AA">
        <w:trPr>
          <w:jc w:val="center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350198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350198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350198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87103" w:rsidRPr="00350198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103" w:rsidRPr="00350198" w:rsidRDefault="00D87103" w:rsidP="003704AA">
            <w:pPr>
              <w:pStyle w:val="LO-normal"/>
              <w:widowControl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7103" w:rsidRPr="00350198" w:rsidRDefault="00D87103" w:rsidP="00D87103">
      <w:pPr>
        <w:pStyle w:val="LO-normal"/>
        <w:tabs>
          <w:tab w:val="left" w:pos="706"/>
        </w:tabs>
        <w:ind w:left="0" w:firstLine="709"/>
        <w:rPr>
          <w:rFonts w:ascii="Times New Roman" w:hAnsi="Times New Roman" w:cs="Times New Roman"/>
        </w:rPr>
      </w:pPr>
    </w:p>
    <w:p w:rsidR="00D87103" w:rsidRDefault="00D87103" w:rsidP="00D87103">
      <w:pPr>
        <w:rPr>
          <w:rFonts w:eastAsia="Times New Roman" w:cs="Times New Roman"/>
          <w:color w:val="000000"/>
          <w:szCs w:val="24"/>
          <w:lang w:eastAsia="zh-CN" w:bidi="hi-IN"/>
        </w:rPr>
      </w:pPr>
      <w:bookmarkStart w:id="7" w:name="_heading=h.20gnyi7nwk3m"/>
      <w:bookmarkEnd w:id="7"/>
      <w:r>
        <w:rPr>
          <w:rFonts w:eastAsia="Times New Roman" w:cs="Times New Roman"/>
          <w:color w:val="000000"/>
        </w:rPr>
        <w:br w:type="page"/>
      </w:r>
    </w:p>
    <w:p w:rsidR="00D87103" w:rsidRPr="00350198" w:rsidRDefault="00D87103" w:rsidP="00D87103">
      <w:pPr>
        <w:pStyle w:val="LO-normal"/>
        <w:keepNext/>
        <w:keepLines/>
        <w:ind w:left="0" w:firstLine="709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350198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</w:rPr>
        <w:t>№</w:t>
      </w:r>
      <w:r w:rsidRPr="00350198">
        <w:rPr>
          <w:rFonts w:ascii="Times New Roman" w:eastAsia="Times New Roman" w:hAnsi="Times New Roman" w:cs="Times New Roman"/>
          <w:color w:val="000000"/>
        </w:rPr>
        <w:t>2</w:t>
      </w:r>
    </w:p>
    <w:p w:rsidR="00D87103" w:rsidRDefault="00D87103" w:rsidP="00D87103">
      <w:pPr>
        <w:pStyle w:val="LO-normal"/>
        <w:ind w:left="0" w:firstLine="0"/>
        <w:jc w:val="center"/>
        <w:rPr>
          <w:rFonts w:ascii="Times New Roman" w:hAnsi="Times New Roman" w:cs="Times New Roman"/>
        </w:rPr>
      </w:pPr>
    </w:p>
    <w:p w:rsidR="00D87103" w:rsidRPr="00350198" w:rsidRDefault="00D87103" w:rsidP="00D87103">
      <w:pPr>
        <w:pStyle w:val="LO-normal"/>
        <w:ind w:left="0" w:firstLine="0"/>
        <w:jc w:val="center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</w:rPr>
        <w:t>АНКЕТА УЧАСТНИКА</w:t>
      </w:r>
    </w:p>
    <w:p w:rsidR="00D87103" w:rsidRDefault="00D87103" w:rsidP="00D87103">
      <w:pPr>
        <w:pStyle w:val="LO-normal"/>
        <w:ind w:left="0" w:firstLin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городского этапа</w:t>
      </w:r>
      <w:r w:rsidRPr="00350198">
        <w:rPr>
          <w:rFonts w:ascii="Times New Roman" w:hAnsi="Times New Roman" w:cs="Times New Roman"/>
          <w:color w:val="000000"/>
        </w:rPr>
        <w:t xml:space="preserve"> </w:t>
      </w:r>
      <w:r w:rsidRPr="005553C3">
        <w:rPr>
          <w:rFonts w:ascii="Times New Roman" w:hAnsi="Times New Roman" w:cs="Times New Roman"/>
          <w:color w:val="000000"/>
        </w:rPr>
        <w:t>XXII областн</w:t>
      </w:r>
      <w:r>
        <w:rPr>
          <w:rFonts w:ascii="Times New Roman" w:hAnsi="Times New Roman" w:cs="Times New Roman"/>
          <w:color w:val="000000"/>
        </w:rPr>
        <w:t xml:space="preserve">ого конкурса профессионального </w:t>
      </w:r>
      <w:r w:rsidRPr="005553C3">
        <w:rPr>
          <w:rFonts w:ascii="Times New Roman" w:hAnsi="Times New Roman" w:cs="Times New Roman"/>
          <w:color w:val="000000"/>
        </w:rPr>
        <w:t xml:space="preserve">мастерства </w:t>
      </w:r>
    </w:p>
    <w:p w:rsidR="00D87103" w:rsidRDefault="00D87103" w:rsidP="00D87103">
      <w:pPr>
        <w:pStyle w:val="LO-normal"/>
        <w:ind w:left="0" w:firstLine="0"/>
        <w:jc w:val="center"/>
        <w:rPr>
          <w:rFonts w:ascii="Times New Roman" w:hAnsi="Times New Roman" w:cs="Times New Roman"/>
          <w:color w:val="000000"/>
        </w:rPr>
      </w:pPr>
      <w:r w:rsidRPr="005553C3">
        <w:rPr>
          <w:rFonts w:ascii="Times New Roman" w:hAnsi="Times New Roman" w:cs="Times New Roman"/>
          <w:color w:val="000000"/>
        </w:rPr>
        <w:t xml:space="preserve">работников сферы дополнительного образования детей Самарской области </w:t>
      </w:r>
    </w:p>
    <w:p w:rsidR="00D87103" w:rsidRDefault="00D87103" w:rsidP="00D87103">
      <w:pPr>
        <w:pStyle w:val="LO-normal"/>
        <w:ind w:left="0" w:firstLine="0"/>
        <w:jc w:val="center"/>
        <w:rPr>
          <w:rFonts w:ascii="Times New Roman" w:hAnsi="Times New Roman" w:cs="Times New Roman"/>
          <w:color w:val="000000"/>
        </w:rPr>
      </w:pPr>
      <w:r w:rsidRPr="005553C3">
        <w:rPr>
          <w:rFonts w:ascii="Times New Roman" w:hAnsi="Times New Roman" w:cs="Times New Roman"/>
          <w:color w:val="000000"/>
        </w:rPr>
        <w:t>«Сердце отдаю детям»</w:t>
      </w:r>
    </w:p>
    <w:p w:rsidR="00D87103" w:rsidRPr="00350198" w:rsidRDefault="00D87103" w:rsidP="00D87103">
      <w:pPr>
        <w:pStyle w:val="LO-normal"/>
        <w:ind w:left="0" w:firstLine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TableNormal"/>
        <w:tblW w:w="9545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60"/>
        <w:gridCol w:w="3885"/>
      </w:tblGrid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Номинация 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Ф.И.О. (полностью)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Дата рождения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Наименование образовательной организации полностью в соответствии с Уставом организации (вносится в наградные документы)</w:t>
            </w:r>
          </w:p>
        </w:tc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Наименование образовательной организации сокращённо в соответствии с Уставом организации (вносится в информационные материалы)</w:t>
            </w:r>
          </w:p>
        </w:tc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Адрес официального сайта организации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Должность (вносится в наградные документы)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Стаж работы в данной должности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Стаж работы общий и педагогический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Мобильный телефон участника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Электронная почта участника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Членство в организации профсоюза работников народного образования и науки Российской Федерации: </w:t>
            </w:r>
            <w:r w:rsidRPr="000F1755">
              <w:rPr>
                <w:rFonts w:asciiTheme="majorBidi" w:hAnsiTheme="majorBidi" w:cstheme="majorBidi"/>
                <w:i/>
                <w:sz w:val="24"/>
              </w:rPr>
              <w:t>да / нет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i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contextualSpacing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Профессиональное образование: название образовательной организации, специальности и даты окончания.</w:t>
            </w:r>
          </w:p>
          <w:p w:rsidR="00D87103" w:rsidRPr="000F1755" w:rsidRDefault="00D87103" w:rsidP="003704AA">
            <w:pPr>
              <w:pStyle w:val="LO-normal"/>
              <w:widowControl w:val="0"/>
              <w:ind w:left="0" w:firstLine="0"/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Квалификация в соответствии с дипломом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Профессиональная переподготовка (при наличии): наименование организации, выдавшей диплом, год окончания, направление переподготовки, количество часов в соответствии с выданным дипломом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Аттестация (наличие квалификационной категории)</w:t>
            </w:r>
          </w:p>
        </w:tc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Сведения об учёной степени, учёном звании (при наличии)</w:t>
            </w:r>
          </w:p>
        </w:tc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  <w:tr w:rsidR="00D87103" w:rsidRPr="000F1755" w:rsidTr="000F1755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Наименование реализуемой дополнительной общеобразовательной программы (вносится в информационные материалы)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103" w:rsidRPr="000F1755" w:rsidRDefault="00D87103" w:rsidP="003704AA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D87103" w:rsidRPr="00350198" w:rsidRDefault="00D87103" w:rsidP="00D87103">
      <w:pPr>
        <w:rPr>
          <w:rFonts w:cs="Times New Roman"/>
          <w:szCs w:val="24"/>
        </w:rPr>
      </w:pPr>
    </w:p>
    <w:p w:rsidR="00D87103" w:rsidRPr="00350198" w:rsidRDefault="00D87103" w:rsidP="00D87103">
      <w:pPr>
        <w:rPr>
          <w:rFonts w:cs="Times New Roman"/>
          <w:szCs w:val="24"/>
        </w:rPr>
      </w:pPr>
      <w:r w:rsidRPr="00350198">
        <w:rPr>
          <w:rFonts w:cs="Times New Roman"/>
          <w:szCs w:val="24"/>
        </w:rPr>
        <w:br w:type="page"/>
      </w:r>
    </w:p>
    <w:p w:rsidR="00871DCF" w:rsidRPr="00871DCF" w:rsidRDefault="00871DCF" w:rsidP="00871DCF">
      <w:pPr>
        <w:rPr>
          <w:rFonts w:cs="Times New Roman"/>
          <w:szCs w:val="24"/>
        </w:rPr>
        <w:sectPr w:rsidR="00871DCF" w:rsidRPr="00871DCF" w:rsidSect="00242031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701" w:header="708" w:footer="708" w:gutter="0"/>
          <w:pgNumType w:start="1"/>
          <w:cols w:space="720"/>
          <w:formProt w:val="0"/>
          <w:titlePg/>
          <w:docGrid w:linePitch="100"/>
        </w:sectPr>
      </w:pPr>
    </w:p>
    <w:p w:rsidR="00871DCF" w:rsidRPr="00871DCF" w:rsidRDefault="00871DCF" w:rsidP="00871DCF">
      <w:pPr>
        <w:pStyle w:val="LO-normal"/>
        <w:ind w:left="0" w:firstLine="709"/>
        <w:jc w:val="right"/>
        <w:rPr>
          <w:rFonts w:ascii="Times New Roman" w:hAnsi="Times New Roman" w:cs="Times New Roman"/>
        </w:rPr>
      </w:pPr>
      <w:r w:rsidRPr="00871DCF">
        <w:rPr>
          <w:rFonts w:ascii="Times New Roman" w:hAnsi="Times New Roman" w:cs="Times New Roman"/>
        </w:rPr>
        <w:lastRenderedPageBreak/>
        <w:t>Приложение №3</w:t>
      </w:r>
    </w:p>
    <w:p w:rsidR="00805614" w:rsidRPr="00805614" w:rsidRDefault="00805614" w:rsidP="00871DCF">
      <w:pPr>
        <w:pStyle w:val="LO-normal"/>
        <w:widowControl w:val="0"/>
        <w:ind w:left="0" w:firstLine="709"/>
        <w:jc w:val="center"/>
        <w:rPr>
          <w:rFonts w:ascii="Times New Roman" w:hAnsi="Times New Roman" w:cs="Times New Roman"/>
          <w:sz w:val="12"/>
          <w:szCs w:val="12"/>
        </w:rPr>
      </w:pPr>
    </w:p>
    <w:p w:rsidR="00D87103" w:rsidRPr="00350198" w:rsidRDefault="00D87103" w:rsidP="00D87103">
      <w:pPr>
        <w:pStyle w:val="LO-normal"/>
        <w:widowControl w:val="0"/>
        <w:spacing w:line="228" w:lineRule="auto"/>
        <w:ind w:left="0" w:firstLine="709"/>
        <w:jc w:val="center"/>
        <w:rPr>
          <w:rFonts w:ascii="Times New Roman" w:hAnsi="Times New Roman" w:cs="Times New Roman"/>
        </w:rPr>
      </w:pPr>
      <w:r w:rsidRPr="00350198">
        <w:rPr>
          <w:rFonts w:ascii="Times New Roman" w:hAnsi="Times New Roman" w:cs="Times New Roman"/>
        </w:rPr>
        <w:t>К</w:t>
      </w:r>
      <w:r w:rsidRPr="00350198">
        <w:rPr>
          <w:rFonts w:ascii="Times New Roman" w:hAnsi="Times New Roman" w:cs="Times New Roman"/>
          <w:color w:val="000000"/>
        </w:rPr>
        <w:t>ритерии оценки конкурсных испытаний</w:t>
      </w:r>
    </w:p>
    <w:p w:rsidR="00D87103" w:rsidRDefault="00D87103" w:rsidP="00D87103">
      <w:pPr>
        <w:pStyle w:val="LO-normal"/>
        <w:widowControl w:val="0"/>
        <w:spacing w:line="228" w:lineRule="auto"/>
        <w:ind w:left="0" w:firstLine="709"/>
        <w:jc w:val="center"/>
        <w:rPr>
          <w:rFonts w:ascii="Times New Roman" w:hAnsi="Times New Roman" w:cs="Times New Roman"/>
          <w:color w:val="000000"/>
        </w:rPr>
      </w:pPr>
      <w:r w:rsidRPr="00350198">
        <w:rPr>
          <w:rFonts w:ascii="Times New Roman" w:hAnsi="Times New Roman" w:cs="Times New Roman"/>
          <w:color w:val="000000"/>
        </w:rPr>
        <w:t>городского этапа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553C3">
        <w:rPr>
          <w:rFonts w:ascii="Times New Roman" w:hAnsi="Times New Roman" w:cs="Times New Roman"/>
          <w:color w:val="000000"/>
        </w:rPr>
        <w:t xml:space="preserve">XXII областного конкурса профессионального мастерства работников </w:t>
      </w:r>
    </w:p>
    <w:p w:rsidR="00D87103" w:rsidRDefault="00D87103" w:rsidP="00D87103">
      <w:pPr>
        <w:pStyle w:val="LO-normal"/>
        <w:widowControl w:val="0"/>
        <w:spacing w:line="228" w:lineRule="auto"/>
        <w:ind w:left="0" w:firstLine="709"/>
        <w:jc w:val="center"/>
        <w:rPr>
          <w:rFonts w:ascii="Times New Roman" w:hAnsi="Times New Roman" w:cs="Times New Roman"/>
          <w:color w:val="000000"/>
        </w:rPr>
      </w:pPr>
      <w:r w:rsidRPr="005553C3">
        <w:rPr>
          <w:rFonts w:ascii="Times New Roman" w:hAnsi="Times New Roman" w:cs="Times New Roman"/>
          <w:color w:val="000000"/>
        </w:rPr>
        <w:t>сферы дополнительного образования детей Самарской области «Сердце отдаю детям»</w:t>
      </w:r>
    </w:p>
    <w:p w:rsidR="00D87103" w:rsidRPr="005553C3" w:rsidRDefault="00D87103" w:rsidP="00D87103">
      <w:pPr>
        <w:pStyle w:val="LO-normal"/>
        <w:widowControl w:val="0"/>
        <w:spacing w:line="228" w:lineRule="auto"/>
        <w:ind w:left="0" w:firstLine="709"/>
        <w:jc w:val="center"/>
        <w:rPr>
          <w:rFonts w:ascii="Times New Roman" w:hAnsi="Times New Roman" w:cs="Times New Roman"/>
          <w:color w:val="000000"/>
        </w:rPr>
      </w:pPr>
    </w:p>
    <w:p w:rsidR="00D87103" w:rsidRPr="000F1755" w:rsidRDefault="00D87103" w:rsidP="000F1755">
      <w:pPr>
        <w:pStyle w:val="LO-normal"/>
        <w:spacing w:line="247" w:lineRule="auto"/>
        <w:ind w:left="0" w:firstLine="709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>1. Заочный этап Конкурса</w:t>
      </w:r>
    </w:p>
    <w:p w:rsidR="00D87103" w:rsidRPr="000F1755" w:rsidRDefault="00D87103" w:rsidP="000F1755">
      <w:pPr>
        <w:pStyle w:val="LO-normal"/>
        <w:spacing w:line="247" w:lineRule="auto"/>
        <w:ind w:left="0" w:firstLine="709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>1.1. Видеоматериал «Визитная карточка»</w:t>
      </w:r>
    </w:p>
    <w:tbl>
      <w:tblPr>
        <w:tblStyle w:val="TableNormal"/>
        <w:tblW w:w="15021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56"/>
        <w:gridCol w:w="10065"/>
      </w:tblGrid>
      <w:tr w:rsidR="00D87103" w:rsidRPr="000F1755" w:rsidTr="00E83270">
        <w:trPr>
          <w:trHeight w:val="367"/>
        </w:trPr>
        <w:tc>
          <w:tcPr>
            <w:tcW w:w="1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видеоролику «Визитная карточка»</w:t>
            </w:r>
          </w:p>
        </w:tc>
      </w:tr>
      <w:tr w:rsidR="00D87103" w:rsidRPr="000F1755" w:rsidTr="00E83270">
        <w:trPr>
          <w:trHeight w:val="159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длительности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Длительность видеоролика — не более 5 минут. Формат .mp4. </w:t>
            </w:r>
            <w:r w:rsidRPr="000F1755">
              <w:rPr>
                <w:rFonts w:asciiTheme="majorBidi" w:hAnsiTheme="majorBidi" w:cstheme="majorBidi"/>
                <w:sz w:val="24"/>
                <w:u w:val="single"/>
              </w:rPr>
              <w:t xml:space="preserve">Более 5 минут не рассматривается и не оценивается. </w:t>
            </w:r>
            <w:r w:rsidRPr="000F1755">
              <w:rPr>
                <w:rFonts w:asciiTheme="majorBidi" w:hAnsiTheme="majorBidi" w:cstheme="majorBidi"/>
                <w:sz w:val="24"/>
              </w:rPr>
              <w:t xml:space="preserve">Видеоролик должен иметь качественное изображение и звучание. Размещение на сайте </w:t>
            </w:r>
            <w:r w:rsidRPr="000F1755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https</w:t>
            </w:r>
            <w:r w:rsidRPr="000F1755">
              <w:rPr>
                <w:rFonts w:asciiTheme="majorBidi" w:hAnsiTheme="majorBidi" w:cstheme="majorBidi"/>
                <w:b/>
                <w:bCs/>
                <w:sz w:val="24"/>
              </w:rPr>
              <w:t>//</w:t>
            </w:r>
            <w:proofErr w:type="spellStart"/>
            <w:r w:rsidRPr="000F1755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vk</w:t>
            </w:r>
            <w:proofErr w:type="spellEnd"/>
            <w:r w:rsidRPr="000F1755">
              <w:rPr>
                <w:rFonts w:asciiTheme="majorBidi" w:hAnsiTheme="majorBidi" w:cstheme="majorBidi"/>
                <w:b/>
                <w:bCs/>
                <w:sz w:val="24"/>
              </w:rPr>
              <w:t>.</w:t>
            </w:r>
            <w:r w:rsidRPr="000F1755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com</w:t>
            </w:r>
            <w:r w:rsidRPr="000F1755">
              <w:rPr>
                <w:rFonts w:asciiTheme="majorBidi" w:hAnsiTheme="majorBidi" w:cstheme="majorBidi"/>
                <w:sz w:val="24"/>
              </w:rPr>
              <w:t xml:space="preserve">/ в открытом доступе. </w:t>
            </w:r>
          </w:p>
        </w:tc>
      </w:tr>
      <w:tr w:rsidR="00D87103" w:rsidRPr="000F1755" w:rsidTr="00E83270">
        <w:trPr>
          <w:trHeight w:val="159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содержанию для участников номинаций, указанных в п. 5.1 – 5.9 Положения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Содержание видеоролика должно отражать объективные сведения о совокупности</w:t>
            </w:r>
            <w:r w:rsidR="000F1755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0F1755">
              <w:rPr>
                <w:rFonts w:asciiTheme="majorBidi" w:hAnsiTheme="majorBidi" w:cstheme="majorBidi"/>
                <w:sz w:val="24"/>
              </w:rPr>
              <w:t>профессиональных взглядов и позиций участника Конкурса, процессе и результатах</w:t>
            </w:r>
            <w:r w:rsidR="000F1755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0F1755">
              <w:rPr>
                <w:rFonts w:asciiTheme="majorBidi" w:hAnsiTheme="majorBidi" w:cstheme="majorBidi"/>
                <w:sz w:val="24"/>
              </w:rPr>
              <w:t>профессиональной деятельности по реализации дополнительной общеобразовательной</w:t>
            </w:r>
            <w:r w:rsidR="000F1755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0F1755">
              <w:rPr>
                <w:rFonts w:asciiTheme="majorBidi" w:hAnsiTheme="majorBidi" w:cstheme="majorBidi"/>
                <w:sz w:val="24"/>
              </w:rPr>
              <w:t>программы, новизне подходов и технологий обучения и воспитания детей и др.</w:t>
            </w:r>
          </w:p>
        </w:tc>
      </w:tr>
      <w:tr w:rsidR="00D87103" w:rsidRPr="000F1755" w:rsidTr="00E83270">
        <w:trPr>
          <w:trHeight w:val="159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содержанию для участников номинаций, указанных в п. 5.10 Положения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pacing w:val="-4"/>
                <w:sz w:val="24"/>
              </w:rPr>
              <w:t>Содержание видеоролика должно отражать объективные сведения о совокупности</w:t>
            </w:r>
            <w:r w:rsidR="000F175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0F1755">
              <w:rPr>
                <w:rFonts w:asciiTheme="majorBidi" w:hAnsiTheme="majorBidi" w:cstheme="majorBidi"/>
                <w:spacing w:val="-4"/>
                <w:sz w:val="24"/>
              </w:rPr>
              <w:t>профессиональных взглядов и позиций участника Конкурса, процессе и результатах</w:t>
            </w:r>
            <w:r w:rsidR="000F175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0F1755">
              <w:rPr>
                <w:rFonts w:asciiTheme="majorBidi" w:hAnsiTheme="majorBidi" w:cstheme="majorBidi"/>
                <w:spacing w:val="-4"/>
                <w:sz w:val="24"/>
              </w:rPr>
              <w:t>профессиональной деятельности по организационно-методическому сопровождению</w:t>
            </w:r>
            <w:r w:rsidR="000F175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r w:rsidRPr="000F1755">
              <w:rPr>
                <w:rFonts w:asciiTheme="majorBidi" w:hAnsiTheme="majorBidi" w:cstheme="majorBidi"/>
                <w:spacing w:val="-4"/>
                <w:sz w:val="24"/>
              </w:rPr>
              <w:t>образовательной деятельности и/или развитию профессиональных компетенций наставляемых.</w:t>
            </w:r>
          </w:p>
        </w:tc>
      </w:tr>
      <w:tr w:rsidR="00D87103" w:rsidRPr="000F1755" w:rsidTr="00E83270">
        <w:trPr>
          <w:trHeight w:val="159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Формат видеоряда</w:t>
            </w:r>
          </w:p>
        </w:tc>
        <w:tc>
          <w:tcPr>
            <w:tcW w:w="10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Видеоряд может включать целесообразные фрагменты занятий, обзор мероприятий,</w:t>
            </w:r>
            <w:r w:rsidR="000F1755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0F1755">
              <w:rPr>
                <w:rFonts w:asciiTheme="majorBidi" w:hAnsiTheme="majorBidi" w:cstheme="majorBidi"/>
                <w:sz w:val="24"/>
              </w:rPr>
              <w:t>интервьюирование участников образовательных отношений, сведения об образовательных и</w:t>
            </w:r>
            <w:r w:rsidR="000F1755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0F1755">
              <w:rPr>
                <w:rFonts w:asciiTheme="majorBidi" w:hAnsiTheme="majorBidi" w:cstheme="majorBidi"/>
                <w:sz w:val="24"/>
              </w:rPr>
              <w:t>творческих достижениях обучающихся (или наставляемых), достижениях и (или) увлечениях</w:t>
            </w:r>
            <w:r w:rsidR="000F1755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0F1755">
              <w:rPr>
                <w:rFonts w:asciiTheme="majorBidi" w:hAnsiTheme="majorBidi" w:cstheme="majorBidi"/>
                <w:sz w:val="24"/>
              </w:rPr>
              <w:t>участника Конкурса.</w:t>
            </w:r>
          </w:p>
        </w:tc>
      </w:tr>
    </w:tbl>
    <w:p w:rsidR="00D87103" w:rsidRPr="000F1755" w:rsidRDefault="00D87103" w:rsidP="000F1755">
      <w:pPr>
        <w:pStyle w:val="LO-normal"/>
        <w:spacing w:line="247" w:lineRule="auto"/>
        <w:ind w:left="0" w:firstLine="709"/>
        <w:rPr>
          <w:rFonts w:asciiTheme="majorBidi" w:hAnsiTheme="majorBidi" w:cstheme="majorBidi"/>
        </w:rPr>
      </w:pPr>
    </w:p>
    <w:tbl>
      <w:tblPr>
        <w:tblStyle w:val="TableNormal"/>
        <w:tblW w:w="15021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67"/>
        <w:gridCol w:w="4191"/>
        <w:gridCol w:w="2501"/>
        <w:gridCol w:w="2504"/>
        <w:gridCol w:w="2503"/>
        <w:gridCol w:w="2555"/>
      </w:tblGrid>
      <w:tr w:rsidR="00D87103" w:rsidRPr="000F1755" w:rsidTr="00E83270">
        <w:trPr>
          <w:trHeight w:val="421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Критерии оценки видеоролика «Визитная карточка»</w:t>
            </w:r>
          </w:p>
        </w:tc>
      </w:tr>
      <w:tr w:rsidR="00D87103" w:rsidRPr="000F1755" w:rsidTr="00E83270">
        <w:trPr>
          <w:trHeight w:val="261"/>
        </w:trPr>
        <w:tc>
          <w:tcPr>
            <w:tcW w:w="767" w:type="dxa"/>
            <w:vMerge w:val="restart"/>
            <w:tcBorders>
              <w:left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№</w:t>
            </w:r>
          </w:p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п/п</w:t>
            </w:r>
          </w:p>
        </w:tc>
        <w:tc>
          <w:tcPr>
            <w:tcW w:w="41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Критерий</w:t>
            </w:r>
          </w:p>
        </w:tc>
        <w:tc>
          <w:tcPr>
            <w:tcW w:w="10063" w:type="dxa"/>
            <w:gridSpan w:val="4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Баллы</w:t>
            </w:r>
          </w:p>
        </w:tc>
      </w:tr>
      <w:tr w:rsidR="00D87103" w:rsidRPr="000F1755" w:rsidTr="00E83270">
        <w:trPr>
          <w:trHeight w:val="184"/>
        </w:trPr>
        <w:tc>
          <w:tcPr>
            <w:tcW w:w="767" w:type="dxa"/>
            <w:vMerge/>
            <w:tcBorders>
              <w:left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1-3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5</w:t>
            </w:r>
          </w:p>
        </w:tc>
      </w:tr>
      <w:tr w:rsidR="00D87103" w:rsidRPr="000F1755" w:rsidTr="00E83270">
        <w:trPr>
          <w:trHeight w:val="18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1.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Сформированность профессиональных взглядов и позиций педагога дополнительного</w:t>
            </w:r>
          </w:p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образования / наставника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отражено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отражено в</w:t>
            </w:r>
          </w:p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недостаточной</w:t>
            </w:r>
          </w:p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мере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отражено в</w:t>
            </w:r>
          </w:p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достаточной</w:t>
            </w:r>
          </w:p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мере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отражено в полной</w:t>
            </w:r>
          </w:p>
          <w:p w:rsidR="00D87103" w:rsidRPr="000F1755" w:rsidRDefault="00D87103" w:rsidP="000F1755">
            <w:pPr>
              <w:pStyle w:val="LO-normal"/>
              <w:widowControl w:val="0"/>
              <w:spacing w:line="247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мере</w:t>
            </w:r>
          </w:p>
        </w:tc>
      </w:tr>
      <w:tr w:rsidR="00D87103" w:rsidRPr="000F1755" w:rsidTr="00E83270">
        <w:trPr>
          <w:trHeight w:val="18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  <w:lang w:val="en-US"/>
              </w:rPr>
              <w:lastRenderedPageBreak/>
              <w:t>2.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Процесс профессиональной деятельности педагога по реализации</w:t>
            </w:r>
          </w:p>
          <w:p w:rsidR="00D87103" w:rsidRPr="000F1755" w:rsidRDefault="00D87103" w:rsidP="00E83270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дополнительной общеобразовательной программы / реализации плана наставничества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отражено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отражено в</w:t>
            </w:r>
          </w:p>
          <w:p w:rsidR="00D87103" w:rsidRPr="000F1755" w:rsidRDefault="00D87103" w:rsidP="00E83270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недостаточной</w:t>
            </w:r>
          </w:p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мере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отражено в</w:t>
            </w:r>
          </w:p>
          <w:p w:rsidR="00D87103" w:rsidRPr="000F1755" w:rsidRDefault="00D87103" w:rsidP="00E83270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достаточной</w:t>
            </w:r>
          </w:p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мере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отражено в полной</w:t>
            </w:r>
          </w:p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мере</w:t>
            </w:r>
          </w:p>
        </w:tc>
      </w:tr>
      <w:tr w:rsidR="00D87103" w:rsidRPr="000F1755" w:rsidTr="00E83270">
        <w:trPr>
          <w:trHeight w:val="18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3.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Наличие результатов образовательной и воспитательной деятельности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отражено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отражено в</w:t>
            </w:r>
          </w:p>
          <w:p w:rsidR="00D87103" w:rsidRPr="000F1755" w:rsidRDefault="00D87103" w:rsidP="00E83270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недостаточной</w:t>
            </w:r>
          </w:p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мере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отражено в</w:t>
            </w:r>
          </w:p>
          <w:p w:rsidR="00D87103" w:rsidRPr="000F1755" w:rsidRDefault="00D87103" w:rsidP="00E83270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достаточной</w:t>
            </w:r>
          </w:p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мере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отражено в полной</w:t>
            </w:r>
          </w:p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мере</w:t>
            </w:r>
          </w:p>
        </w:tc>
      </w:tr>
      <w:tr w:rsidR="00D87103" w:rsidRPr="000F1755" w:rsidTr="00E83270">
        <w:trPr>
          <w:trHeight w:val="184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Максимальное количество баллов - 15</w:t>
            </w:r>
          </w:p>
        </w:tc>
      </w:tr>
    </w:tbl>
    <w:p w:rsidR="00D87103" w:rsidRPr="000F1755" w:rsidRDefault="00D87103" w:rsidP="00E83270">
      <w:pPr>
        <w:suppressAutoHyphens/>
        <w:rPr>
          <w:rFonts w:asciiTheme="majorBidi" w:eastAsia="NSimSun" w:hAnsiTheme="majorBidi" w:cstheme="majorBidi"/>
          <w:szCs w:val="24"/>
          <w:lang w:bidi="hi-IN"/>
        </w:rPr>
      </w:pPr>
    </w:p>
    <w:p w:rsidR="00D87103" w:rsidRPr="000F1755" w:rsidRDefault="00D87103" w:rsidP="00E83270">
      <w:pPr>
        <w:pStyle w:val="LO-normal"/>
        <w:ind w:left="0" w:firstLine="709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>1.2. Дополнительная общеобразовательная программа, результативность и качество ее реализации. Для номинаций, указанных в п.5.1-5.</w:t>
      </w:r>
      <w:r w:rsidR="000F1755">
        <w:rPr>
          <w:rFonts w:asciiTheme="majorBidi" w:hAnsiTheme="majorBidi" w:cstheme="majorBidi"/>
        </w:rPr>
        <w:t>9</w:t>
      </w:r>
      <w:r w:rsidRPr="000F1755">
        <w:rPr>
          <w:rFonts w:asciiTheme="majorBidi" w:hAnsiTheme="majorBidi" w:cstheme="majorBidi"/>
        </w:rPr>
        <w:t xml:space="preserve"> Положения</w:t>
      </w:r>
    </w:p>
    <w:tbl>
      <w:tblPr>
        <w:tblStyle w:val="TableNormal"/>
        <w:tblW w:w="15026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04"/>
        <w:gridCol w:w="4258"/>
        <w:gridCol w:w="1659"/>
        <w:gridCol w:w="1442"/>
        <w:gridCol w:w="1666"/>
        <w:gridCol w:w="1889"/>
        <w:gridCol w:w="1707"/>
        <w:gridCol w:w="1701"/>
      </w:tblGrid>
      <w:tr w:rsidR="00D87103" w:rsidRPr="000F1755" w:rsidTr="00E83270">
        <w:trPr>
          <w:trHeight w:val="320"/>
        </w:trPr>
        <w:tc>
          <w:tcPr>
            <w:tcW w:w="15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Требования к дополнительной общеобразовательной программе </w:t>
            </w:r>
          </w:p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и сведениям о результативности ее реализации</w:t>
            </w:r>
          </w:p>
        </w:tc>
      </w:tr>
      <w:tr w:rsidR="00D87103" w:rsidRPr="000F1755" w:rsidTr="00E83270">
        <w:trPr>
          <w:trHeight w:val="14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оформлению ссылки на программу</w:t>
            </w:r>
          </w:p>
        </w:tc>
        <w:tc>
          <w:tcPr>
            <w:tcW w:w="100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Дополнительная общеобразовательная программа (далее — Программа) должна быть размещена на официальном сайте образовательной организации. Ссылка должна быть активной.</w:t>
            </w:r>
          </w:p>
        </w:tc>
      </w:tr>
      <w:tr w:rsidR="00D87103" w:rsidRPr="000F1755" w:rsidTr="00E83270">
        <w:trPr>
          <w:trHeight w:val="14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дополнительной общеобразовательной программе участника</w:t>
            </w:r>
          </w:p>
        </w:tc>
        <w:tc>
          <w:tcPr>
            <w:tcW w:w="100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Программы должна соответствовать методическим рекомендациям по разработке дополнительных общеобразовательных общеразвивающих программ (в новой редакции 2025 г.), утвержденных Письмом Министерства образования Самарской области от 10.07.2025 № МО/1164-ТУ, МО/3313).</w:t>
            </w:r>
          </w:p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Комплекс основных характеристик: объем; содержание; планируемые результаты; организационно-педагогические условия; формы аттестации; учебный план; календарный учебный график; рабочие программы учебных предметов, курсов, дисциплин (модулей) при наличии; иные компоненты; оценочные и методические материалы; календарный план воспитательной работы.</w:t>
            </w:r>
          </w:p>
        </w:tc>
      </w:tr>
      <w:tr w:rsidR="00D87103" w:rsidRPr="000F1755" w:rsidTr="00E83270">
        <w:trPr>
          <w:trHeight w:val="14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сведениям о результативности и качестве реализации дополнительной общеобразовательной программы</w:t>
            </w:r>
          </w:p>
        </w:tc>
        <w:tc>
          <w:tcPr>
            <w:tcW w:w="100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Сведения о результативности и качестве реализации Программы за период реализации программы в соответствии с номинацией (</w:t>
            </w:r>
            <w:r w:rsidRPr="000F1755">
              <w:rPr>
                <w:rFonts w:asciiTheme="majorBidi" w:hAnsiTheme="majorBidi" w:cstheme="majorBidi"/>
                <w:color w:val="000000"/>
                <w:sz w:val="24"/>
              </w:rPr>
              <w:t>не менее трёх лет для п. 5.1-5.8, не менее одного года для п. 5.9)</w:t>
            </w:r>
            <w:r w:rsidRPr="000F1755">
              <w:rPr>
                <w:rFonts w:asciiTheme="majorBidi" w:hAnsiTheme="majorBidi" w:cstheme="majorBidi"/>
                <w:sz w:val="24"/>
              </w:rPr>
              <w:t xml:space="preserve"> в виде ссылки на опубликованные результаты на официальном сайте образовательной организации, в которой реализуется Программа. </w:t>
            </w:r>
          </w:p>
          <w:p w:rsidR="00D87103" w:rsidRPr="000F1755" w:rsidRDefault="00D87103" w:rsidP="00E83270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pacing w:val="-6"/>
                <w:sz w:val="24"/>
              </w:rPr>
            </w:pPr>
            <w:r w:rsidRPr="000F1755">
              <w:rPr>
                <w:rFonts w:asciiTheme="majorBidi" w:hAnsiTheme="majorBidi" w:cstheme="majorBidi"/>
                <w:spacing w:val="-6"/>
                <w:sz w:val="24"/>
              </w:rPr>
              <w:t xml:space="preserve">Сведения должны быть представлены в любой целесообразной наглядной форме (презентации, графиках, таблицах, диаграммах или описаниях). </w:t>
            </w:r>
            <w:r w:rsidRPr="000F1755">
              <w:rPr>
                <w:rFonts w:asciiTheme="majorBidi" w:hAnsiTheme="majorBidi" w:cstheme="majorBidi"/>
                <w:spacing w:val="-6"/>
                <w:sz w:val="24"/>
                <w:u w:val="single"/>
              </w:rPr>
              <w:t>Не более 2-х листов.</w:t>
            </w:r>
            <w:r w:rsidRPr="000F1755">
              <w:rPr>
                <w:rFonts w:asciiTheme="majorBidi" w:hAnsiTheme="majorBidi" w:cstheme="majorBidi"/>
                <w:spacing w:val="-6"/>
                <w:sz w:val="24"/>
              </w:rPr>
              <w:t xml:space="preserve"> Ссылка должны быть активной.</w:t>
            </w:r>
          </w:p>
        </w:tc>
      </w:tr>
      <w:tr w:rsidR="00D87103" w:rsidRPr="000F1755" w:rsidTr="00E83270">
        <w:trPr>
          <w:trHeight w:val="409"/>
        </w:trPr>
        <w:tc>
          <w:tcPr>
            <w:tcW w:w="15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lastRenderedPageBreak/>
              <w:t>Критерии оценки дополнительной общеобразовательной программы и качества (результативности) ее реализации</w:t>
            </w:r>
          </w:p>
        </w:tc>
      </w:tr>
      <w:tr w:rsidR="00D87103" w:rsidRPr="000F1755" w:rsidTr="00E83270">
        <w:trPr>
          <w:trHeight w:val="210"/>
        </w:trPr>
        <w:tc>
          <w:tcPr>
            <w:tcW w:w="704" w:type="dxa"/>
            <w:vMerge w:val="restart"/>
            <w:tcBorders>
              <w:left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№</w:t>
            </w:r>
          </w:p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п/п</w:t>
            </w:r>
          </w:p>
        </w:tc>
        <w:tc>
          <w:tcPr>
            <w:tcW w:w="4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Критерий</w:t>
            </w:r>
          </w:p>
        </w:tc>
        <w:tc>
          <w:tcPr>
            <w:tcW w:w="10064" w:type="dxa"/>
            <w:gridSpan w:val="6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Баллы</w:t>
            </w:r>
          </w:p>
        </w:tc>
      </w:tr>
      <w:tr w:rsidR="00E83270" w:rsidRPr="000F1755" w:rsidTr="00E83270">
        <w:trPr>
          <w:trHeight w:val="178"/>
        </w:trPr>
        <w:tc>
          <w:tcPr>
            <w:tcW w:w="704" w:type="dxa"/>
            <w:vMerge/>
            <w:tcBorders>
              <w:left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5</w:t>
            </w:r>
          </w:p>
        </w:tc>
      </w:tr>
      <w:tr w:rsidR="00E83270" w:rsidRPr="000F1755" w:rsidTr="00E83270">
        <w:trPr>
          <w:trHeight w:val="69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Соответствие структуры ДОП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соответствует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содержит серьезные ошибки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частично соответствует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соответствует с недостатками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почти полностью 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полностью соответствует</w:t>
            </w:r>
          </w:p>
        </w:tc>
      </w:tr>
      <w:tr w:rsidR="00E83270" w:rsidRPr="000F1755" w:rsidTr="00E83270">
        <w:trPr>
          <w:trHeight w:val="178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2.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Соответствие содержания ДОП направленности, цели, задачам обучения и воспитания целевой аудитории детей, приоритетным направлениям обновления содержания и технологий ДО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соответствует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содержит серьезные ошибки</w:t>
            </w:r>
          </w:p>
        </w:tc>
        <w:tc>
          <w:tcPr>
            <w:tcW w:w="166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частично соответствует</w:t>
            </w: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соответствует с недостатками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почти полностью соответствует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полностью соответствует</w:t>
            </w:r>
          </w:p>
        </w:tc>
      </w:tr>
      <w:tr w:rsidR="00E83270" w:rsidRPr="000F1755" w:rsidTr="00E83270">
        <w:trPr>
          <w:trHeight w:val="1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Наличие и целесообразность планируемых результатов, организационно-педагогических условий, порядка и форм текущего контроля и промежуточной аттестации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выявлено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серьезными недочетами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частично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недостатками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значительной мере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полной мере</w:t>
            </w:r>
          </w:p>
        </w:tc>
      </w:tr>
      <w:tr w:rsidR="00E83270" w:rsidRPr="000F1755" w:rsidTr="00E83270">
        <w:trPr>
          <w:trHeight w:val="1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Наличие и целесообразность оценочных материалов ДОП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выявлено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серьезными недочетами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частично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недостатками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значительной мере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полной мере</w:t>
            </w:r>
          </w:p>
        </w:tc>
      </w:tr>
      <w:tr w:rsidR="00E83270" w:rsidRPr="000F1755" w:rsidTr="00E83270">
        <w:trPr>
          <w:trHeight w:val="1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5.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Наличие и обоснованность реализации воспитательной компоненты ДОП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выявлено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серьезными недочетами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частично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недостатками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значительной мере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полной мере</w:t>
            </w:r>
          </w:p>
        </w:tc>
      </w:tr>
      <w:tr w:rsidR="00E83270" w:rsidRPr="000F1755" w:rsidTr="00E83270">
        <w:trPr>
          <w:trHeight w:val="178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6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Наличие положительной динамики результативности за текущий период реализации ДОП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выявлено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серьезными недочетами</w:t>
            </w:r>
          </w:p>
        </w:tc>
        <w:tc>
          <w:tcPr>
            <w:tcW w:w="166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частично</w:t>
            </w: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недостатками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значительной мере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полной мере</w:t>
            </w:r>
          </w:p>
        </w:tc>
      </w:tr>
      <w:tr w:rsidR="00D87103" w:rsidRPr="000F1755" w:rsidTr="00E83270">
        <w:trPr>
          <w:trHeight w:val="178"/>
        </w:trPr>
        <w:tc>
          <w:tcPr>
            <w:tcW w:w="15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87103" w:rsidRPr="000F1755" w:rsidRDefault="00D87103" w:rsidP="000F1755">
            <w:pPr>
              <w:pStyle w:val="LO-normal"/>
              <w:widowControl w:val="0"/>
              <w:spacing w:line="269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Максимальное количество баллов - 30</w:t>
            </w:r>
          </w:p>
        </w:tc>
      </w:tr>
    </w:tbl>
    <w:p w:rsidR="00D87103" w:rsidRPr="000F1755" w:rsidRDefault="00D87103" w:rsidP="000F1755">
      <w:pPr>
        <w:pStyle w:val="LO-normal"/>
        <w:spacing w:line="269" w:lineRule="auto"/>
        <w:ind w:left="0" w:firstLine="709"/>
        <w:jc w:val="right"/>
        <w:rPr>
          <w:rFonts w:asciiTheme="majorBidi" w:hAnsiTheme="majorBidi" w:cstheme="majorBidi"/>
        </w:rPr>
      </w:pPr>
    </w:p>
    <w:p w:rsidR="00D87103" w:rsidRPr="000F1755" w:rsidRDefault="00D87103" w:rsidP="000F1755">
      <w:pPr>
        <w:pStyle w:val="LO-normal"/>
        <w:spacing w:line="269" w:lineRule="auto"/>
        <w:ind w:left="0" w:firstLine="709"/>
        <w:jc w:val="right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>Максимально за заочный этап в номинациях п.5.1-5.9 45 баллов</w:t>
      </w:r>
    </w:p>
    <w:p w:rsidR="00D87103" w:rsidRPr="000F1755" w:rsidRDefault="00D87103" w:rsidP="00E83270">
      <w:pPr>
        <w:pStyle w:val="LO-normal"/>
        <w:spacing w:line="223" w:lineRule="auto"/>
        <w:ind w:left="0" w:firstLine="709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lastRenderedPageBreak/>
        <w:t>1.3. План наставнической деятельности, результативность и качество ее реализации. Для номинации, указанной в п.5.10 Положения</w:t>
      </w:r>
    </w:p>
    <w:tbl>
      <w:tblPr>
        <w:tblStyle w:val="TableNormal"/>
        <w:tblW w:w="15026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111"/>
        <w:gridCol w:w="10915"/>
      </w:tblGrid>
      <w:tr w:rsidR="00D87103" w:rsidRPr="000F1755" w:rsidTr="00E83270">
        <w:trPr>
          <w:trHeight w:val="320"/>
        </w:trPr>
        <w:tc>
          <w:tcPr>
            <w:tcW w:w="1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плану наставнической деятельности и сведениям о результативности его реализации</w:t>
            </w:r>
          </w:p>
        </w:tc>
      </w:tr>
      <w:tr w:rsidR="00D87103" w:rsidRPr="000F1755" w:rsidTr="00E83270">
        <w:trPr>
          <w:trHeight w:val="1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плату наставнической деятельности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7103" w:rsidRPr="00E83270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E83270">
              <w:rPr>
                <w:rFonts w:asciiTheme="majorBidi" w:hAnsiTheme="majorBidi" w:cstheme="majorBidi"/>
                <w:sz w:val="24"/>
              </w:rPr>
              <w:t>План наставнической деятельности должен отражать: цель, задачи, содержание, формы и методы работы с наставляемыми, результаты наставнической деятельности. План наставнической деятельности должен быть размещен на сайте образовательной организации. Ссылка должна быть активна.</w:t>
            </w:r>
          </w:p>
        </w:tc>
      </w:tr>
      <w:tr w:rsidR="00D87103" w:rsidRPr="000F1755" w:rsidTr="00E83270">
        <w:trPr>
          <w:trHeight w:val="1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сведениям о результативности и качестве реализации программы наставнической деятельности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7103" w:rsidRPr="00E83270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E83270">
              <w:rPr>
                <w:rFonts w:asciiTheme="majorBidi" w:hAnsiTheme="majorBidi" w:cstheme="majorBidi"/>
                <w:sz w:val="24"/>
              </w:rPr>
              <w:t>Сведения о результативности и качестве реализации программы наставнической деятельности представляется за год реализации наставничества.</w:t>
            </w:r>
          </w:p>
          <w:p w:rsidR="00D87103" w:rsidRPr="00E83270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E83270">
              <w:rPr>
                <w:rFonts w:asciiTheme="majorBidi" w:hAnsiTheme="majorBidi" w:cstheme="majorBidi"/>
                <w:sz w:val="24"/>
              </w:rPr>
              <w:t xml:space="preserve">Сведения должны быть представлены в любой целесообразной наглядной форме (презентации, графиках, таблицах, диаграммах или описаниях). </w:t>
            </w:r>
            <w:r w:rsidRPr="00E83270">
              <w:rPr>
                <w:rFonts w:asciiTheme="majorBidi" w:hAnsiTheme="majorBidi" w:cstheme="majorBidi"/>
                <w:sz w:val="24"/>
                <w:u w:val="single"/>
              </w:rPr>
              <w:t>Не более 2-х листов.</w:t>
            </w:r>
            <w:r w:rsidRPr="00E83270">
              <w:rPr>
                <w:rFonts w:asciiTheme="majorBidi" w:hAnsiTheme="majorBidi" w:cstheme="majorBidi"/>
                <w:sz w:val="24"/>
              </w:rPr>
              <w:t xml:space="preserve"> Сведения о наставнической деятельности должны быть размещены на сайте образовательной организации. Ссылка должна быть активна. </w:t>
            </w:r>
          </w:p>
        </w:tc>
      </w:tr>
    </w:tbl>
    <w:p w:rsidR="00D87103" w:rsidRPr="000F1755" w:rsidRDefault="00D87103" w:rsidP="00E83270">
      <w:pPr>
        <w:spacing w:line="223" w:lineRule="auto"/>
        <w:rPr>
          <w:rFonts w:asciiTheme="majorBidi" w:hAnsiTheme="majorBidi" w:cstheme="majorBidi"/>
          <w:szCs w:val="24"/>
        </w:rPr>
      </w:pPr>
    </w:p>
    <w:tbl>
      <w:tblPr>
        <w:tblStyle w:val="TableNormal"/>
        <w:tblW w:w="15026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04"/>
        <w:gridCol w:w="4258"/>
        <w:gridCol w:w="1559"/>
        <w:gridCol w:w="1701"/>
        <w:gridCol w:w="1559"/>
        <w:gridCol w:w="1843"/>
        <w:gridCol w:w="1701"/>
        <w:gridCol w:w="1701"/>
      </w:tblGrid>
      <w:tr w:rsidR="00D87103" w:rsidRPr="000F1755" w:rsidTr="00E83270">
        <w:trPr>
          <w:trHeight w:val="409"/>
        </w:trPr>
        <w:tc>
          <w:tcPr>
            <w:tcW w:w="15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Критерии оценки плана наставнической деятельности, и качества (результативности) ее реализации</w:t>
            </w:r>
          </w:p>
        </w:tc>
      </w:tr>
      <w:tr w:rsidR="00D87103" w:rsidRPr="000F1755" w:rsidTr="00E83270">
        <w:trPr>
          <w:trHeight w:val="210"/>
        </w:trPr>
        <w:tc>
          <w:tcPr>
            <w:tcW w:w="704" w:type="dxa"/>
            <w:vMerge w:val="restart"/>
            <w:tcBorders>
              <w:lef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№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п/п</w:t>
            </w:r>
          </w:p>
        </w:tc>
        <w:tc>
          <w:tcPr>
            <w:tcW w:w="4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Критерий</w:t>
            </w:r>
          </w:p>
        </w:tc>
        <w:tc>
          <w:tcPr>
            <w:tcW w:w="10064" w:type="dxa"/>
            <w:gridSpan w:val="6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Баллы</w:t>
            </w:r>
          </w:p>
        </w:tc>
      </w:tr>
      <w:tr w:rsidR="00D87103" w:rsidRPr="000F1755" w:rsidTr="00E83270">
        <w:trPr>
          <w:trHeight w:val="178"/>
        </w:trPr>
        <w:tc>
          <w:tcPr>
            <w:tcW w:w="704" w:type="dxa"/>
            <w:vMerge/>
            <w:tcBorders>
              <w:lef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5</w:t>
            </w:r>
          </w:p>
        </w:tc>
      </w:tr>
      <w:tr w:rsidR="00D87103" w:rsidRPr="000F1755" w:rsidTr="00E83270">
        <w:trPr>
          <w:trHeight w:val="1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Отражены все структурные элементы программы наставничества: цель, задачи, содержание, формы и методы работы с наставляемыми, результаты наставнической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выявлено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серьезными недочетами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частично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недостатками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значительной мере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полной мере</w:t>
            </w:r>
          </w:p>
        </w:tc>
      </w:tr>
      <w:tr w:rsidR="00D87103" w:rsidRPr="000F1755" w:rsidTr="00E83270">
        <w:trPr>
          <w:trHeight w:val="178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2.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Осуществлена содержательная взаимосвязь и логичность всех структурных элементов плана (программы) наставничества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выявлено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серьезными недочетами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частично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недостатками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значительной мере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полной мере</w:t>
            </w:r>
          </w:p>
        </w:tc>
      </w:tr>
      <w:tr w:rsidR="00D87103" w:rsidRPr="000F1755" w:rsidTr="00E83270">
        <w:trPr>
          <w:trHeight w:val="1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Соответствие содержания программы наставничества целеполаганию и формируемым компетенциям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выявлено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серьезными недочетами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частично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недостатками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значительной мере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полной мере</w:t>
            </w:r>
          </w:p>
        </w:tc>
      </w:tr>
      <w:tr w:rsidR="00D87103" w:rsidRPr="000F1755" w:rsidTr="00E83270">
        <w:trPr>
          <w:trHeight w:val="1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Наличие положительной динамики результативности реализации программы наставнической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выявлено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серьезными недочетами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частично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с недостатками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значительной мере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выявлено в полной мере</w:t>
            </w:r>
          </w:p>
        </w:tc>
      </w:tr>
      <w:tr w:rsidR="00D87103" w:rsidRPr="000F1755" w:rsidTr="00E83270">
        <w:trPr>
          <w:trHeight w:val="178"/>
        </w:trPr>
        <w:tc>
          <w:tcPr>
            <w:tcW w:w="15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23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Максимальное количество баллов - 20</w:t>
            </w:r>
          </w:p>
        </w:tc>
      </w:tr>
    </w:tbl>
    <w:p w:rsidR="00D87103" w:rsidRPr="00E83270" w:rsidRDefault="00D87103" w:rsidP="00E83270">
      <w:pPr>
        <w:pStyle w:val="LO-normal"/>
        <w:spacing w:line="223" w:lineRule="auto"/>
        <w:ind w:left="0" w:firstLine="709"/>
        <w:rPr>
          <w:rFonts w:asciiTheme="majorBidi" w:hAnsiTheme="majorBidi" w:cstheme="majorBidi"/>
        </w:rPr>
      </w:pPr>
    </w:p>
    <w:p w:rsidR="00D87103" w:rsidRPr="000F1755" w:rsidRDefault="00D87103" w:rsidP="00E83270">
      <w:pPr>
        <w:pStyle w:val="LO-normal"/>
        <w:spacing w:line="223" w:lineRule="auto"/>
        <w:ind w:left="0" w:firstLine="709"/>
        <w:jc w:val="right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>Максимально за заочный этап в номинациях п.5.10 35 баллов</w:t>
      </w:r>
    </w:p>
    <w:p w:rsidR="00D87103" w:rsidRPr="000F1755" w:rsidRDefault="00D87103" w:rsidP="00E83270">
      <w:pPr>
        <w:pStyle w:val="LO-normal"/>
        <w:spacing w:line="300" w:lineRule="auto"/>
        <w:ind w:left="0" w:firstLine="709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lastRenderedPageBreak/>
        <w:t xml:space="preserve">2. Первый тур Финала Конкурса </w:t>
      </w:r>
    </w:p>
    <w:p w:rsidR="00D87103" w:rsidRPr="000F1755" w:rsidRDefault="00D87103" w:rsidP="00E83270">
      <w:pPr>
        <w:pStyle w:val="LO-normal"/>
        <w:spacing w:line="300" w:lineRule="auto"/>
        <w:ind w:firstLine="709"/>
        <w:jc w:val="both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>2.1. Открытое занятие «Твой путь к самореализации и успеху». Для номинаций, указанных в п.5.1-5.9 Положения</w:t>
      </w:r>
    </w:p>
    <w:tbl>
      <w:tblPr>
        <w:tblStyle w:val="TableNormal"/>
        <w:tblW w:w="15004" w:type="dxa"/>
        <w:tblInd w:w="4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"/>
        <w:gridCol w:w="702"/>
        <w:gridCol w:w="2977"/>
        <w:gridCol w:w="1272"/>
        <w:gridCol w:w="613"/>
        <w:gridCol w:w="1886"/>
        <w:gridCol w:w="1886"/>
        <w:gridCol w:w="1885"/>
        <w:gridCol w:w="1886"/>
        <w:gridCol w:w="1870"/>
        <w:gridCol w:w="16"/>
      </w:tblGrid>
      <w:tr w:rsidR="00D87103" w:rsidRPr="000F1755" w:rsidTr="003704AA">
        <w:trPr>
          <w:gridAfter w:val="1"/>
          <w:wAfter w:w="16" w:type="dxa"/>
          <w:trHeight w:val="452"/>
        </w:trPr>
        <w:tc>
          <w:tcPr>
            <w:tcW w:w="149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открытому занятию «Твой путь к самореализации и успеху»</w:t>
            </w:r>
          </w:p>
        </w:tc>
      </w:tr>
      <w:tr w:rsidR="00D87103" w:rsidRPr="000F1755" w:rsidTr="003704AA">
        <w:trPr>
          <w:gridAfter w:val="1"/>
          <w:wAfter w:w="16" w:type="dxa"/>
          <w:trHeight w:val="1521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Общие требования</w:t>
            </w:r>
          </w:p>
        </w:tc>
        <w:tc>
          <w:tcPr>
            <w:tcW w:w="10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Цель конкурсного испытания – выявление профессионального мастерства конкурсанта мотивации детей на образовательную деятельность в соответствии с задачами, содержанием и планируемыми результатами обучения по дополнительной общеобразовательной программе. 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Содержание и требования конкурсного испытания соотнесены с обобщенными трудовыми функциями педагога дополнительного образования согласно </w:t>
            </w:r>
            <w:proofErr w:type="spellStart"/>
            <w:r w:rsidRPr="000F1755">
              <w:rPr>
                <w:rFonts w:asciiTheme="majorBidi" w:hAnsiTheme="majorBidi" w:cstheme="majorBidi"/>
                <w:sz w:val="24"/>
              </w:rPr>
              <w:t>Профстандарту</w:t>
            </w:r>
            <w:proofErr w:type="spellEnd"/>
            <w:r w:rsidRPr="000F1755">
              <w:rPr>
                <w:rFonts w:asciiTheme="majorBidi" w:hAnsiTheme="majorBidi" w:cstheme="majorBidi"/>
                <w:sz w:val="24"/>
              </w:rPr>
              <w:t xml:space="preserve"> «Педагог дополнительного образования детей и взрослых».</w:t>
            </w:r>
          </w:p>
        </w:tc>
      </w:tr>
      <w:tr w:rsidR="00D87103" w:rsidRPr="000F1755" w:rsidTr="003704AA">
        <w:trPr>
          <w:gridAfter w:val="1"/>
          <w:wAfter w:w="16" w:type="dxa"/>
          <w:trHeight w:val="2819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условиям и длительности занятия</w:t>
            </w:r>
          </w:p>
        </w:tc>
        <w:tc>
          <w:tcPr>
            <w:tcW w:w="10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Конкурсное испытание проводится по номинациям.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Открытое занятие проводится с группой из 8 детей ранее неизвестных педагогу.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Продолжительность занятия – 30 минут. Превышение регламента не допускается.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Допускается использование необходимых и целесообразных аудиовизуальных, наглядных, презентационных, информационно-коммуникативных средств обучения для достижения целей занятия. Оказание помощи в проведении открытого занятия не предусмотрено. Конкурсант самостоятельно организует и применяет необходимые средства поведения занятия.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Конкурсант осуществляет устный рефлексивный самоанализ проведенного занятия перед членами жюри (до 5 минут) и отвечает на вопросы. Использование подготовленных письменных тезисов самоанализа не допускается.</w:t>
            </w:r>
          </w:p>
        </w:tc>
      </w:tr>
      <w:tr w:rsidR="00D87103" w:rsidRPr="000F1755" w:rsidTr="003704AA">
        <w:trPr>
          <w:gridAfter w:val="1"/>
          <w:wAfter w:w="16" w:type="dxa"/>
          <w:trHeight w:val="1901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содержанию занятия</w:t>
            </w:r>
          </w:p>
        </w:tc>
        <w:tc>
          <w:tcPr>
            <w:tcW w:w="10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Конкурсант проводит открытое занятие по любой теме своей программы, отражаю полноту, качество и совокупность выполняемых трудовых функций педагога дополнительного образования детей (преподавание, организационно-педагогическое и организационно-методическое обеспечение реализации дополнительной общеобразовательной программы) и трудовых действий. 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Содержание и форма открытого занятия конкурсантом определяется самостоятельно. 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30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Тема занятия – «Твой путь к самореализации и успеху.</w:t>
            </w:r>
          </w:p>
        </w:tc>
      </w:tr>
      <w:tr w:rsidR="00D87103" w:rsidRPr="000F1755" w:rsidTr="003704AA">
        <w:trPr>
          <w:gridBefore w:val="1"/>
          <w:wBefore w:w="11" w:type="dxa"/>
          <w:trHeight w:val="384"/>
        </w:trPr>
        <w:tc>
          <w:tcPr>
            <w:tcW w:w="149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lastRenderedPageBreak/>
              <w:t>Критерии оценки открытого занятия «Твой путь к самореализации и успеху»</w:t>
            </w:r>
          </w:p>
        </w:tc>
      </w:tr>
      <w:tr w:rsidR="00D87103" w:rsidRPr="000F1755" w:rsidTr="003704AA">
        <w:trPr>
          <w:gridBefore w:val="1"/>
          <w:wBefore w:w="11" w:type="dxa"/>
          <w:trHeight w:val="276"/>
        </w:trPr>
        <w:tc>
          <w:tcPr>
            <w:tcW w:w="702" w:type="dxa"/>
            <w:vMerge w:val="restart"/>
            <w:tcBorders>
              <w:left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№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п/п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Критерии</w:t>
            </w:r>
          </w:p>
        </w:tc>
        <w:tc>
          <w:tcPr>
            <w:tcW w:w="11314" w:type="dxa"/>
            <w:gridSpan w:val="8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Баллы</w:t>
            </w:r>
          </w:p>
        </w:tc>
      </w:tr>
      <w:tr w:rsidR="00D87103" w:rsidRPr="000F1755" w:rsidTr="003704AA">
        <w:trPr>
          <w:gridBefore w:val="1"/>
          <w:wBefore w:w="11" w:type="dxa"/>
          <w:trHeight w:val="276"/>
        </w:trPr>
        <w:tc>
          <w:tcPr>
            <w:tcW w:w="702" w:type="dxa"/>
            <w:vMerge/>
            <w:tcBorders>
              <w:left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5</w:t>
            </w:r>
          </w:p>
        </w:tc>
      </w:tr>
      <w:tr w:rsidR="00D87103" w:rsidRPr="000F1755" w:rsidTr="003704AA">
        <w:trPr>
          <w:gridBefore w:val="1"/>
          <w:wBefore w:w="11" w:type="dxa"/>
          <w:trHeight w:val="98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Умение вовлечь участников в конструктивный диалог, создать благоприятный психологический климат и достичь планируемого результата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не умеет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полной мере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на высоком уровне</w:t>
            </w:r>
          </w:p>
        </w:tc>
      </w:tr>
      <w:tr w:rsidR="00D87103" w:rsidRPr="000F1755" w:rsidTr="003704AA">
        <w:trPr>
          <w:gridBefore w:val="1"/>
          <w:wBefore w:w="11" w:type="dxa"/>
          <w:trHeight w:val="145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2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pacing w:val="-4"/>
                <w:sz w:val="24"/>
              </w:rPr>
            </w:pPr>
            <w:r w:rsidRPr="000F1755">
              <w:rPr>
                <w:rFonts w:asciiTheme="majorBidi" w:hAnsiTheme="majorBidi" w:cstheme="majorBidi"/>
                <w:spacing w:val="-4"/>
                <w:sz w:val="24"/>
              </w:rPr>
              <w:t>Умение представить педагогически обоснованные и эффективные формы, методы, средства и приемы обучения и воспитания детей в рамках ДОП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не умеет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полной мере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на высоком уровне</w:t>
            </w:r>
          </w:p>
        </w:tc>
      </w:tr>
      <w:tr w:rsidR="00D87103" w:rsidRPr="000F1755" w:rsidTr="003704AA">
        <w:trPr>
          <w:gridBefore w:val="1"/>
          <w:wBefore w:w="11" w:type="dxa"/>
          <w:trHeight w:val="189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Умение представить эффективные практики методического сопровождения профориентации обучающихся при реализации ДОП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не умеет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полной мере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на высоком уровне</w:t>
            </w:r>
          </w:p>
        </w:tc>
      </w:tr>
      <w:tr w:rsidR="00D87103" w:rsidRPr="000F1755" w:rsidTr="003704AA">
        <w:trPr>
          <w:gridBefore w:val="1"/>
          <w:wBefore w:w="11" w:type="dxa"/>
          <w:trHeight w:val="811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Умение дифференцировать и предъявлять профессиональные компетенции по внедрению новых форм в обучение и воспитание детей по ДОП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не умеет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полной мере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на высоком уровне</w:t>
            </w:r>
          </w:p>
        </w:tc>
      </w:tr>
      <w:tr w:rsidR="00D87103" w:rsidRPr="000F1755" w:rsidTr="003704AA">
        <w:trPr>
          <w:gridBefore w:val="1"/>
          <w:wBefore w:w="11" w:type="dxa"/>
          <w:trHeight w:val="1863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lastRenderedPageBreak/>
              <w:t>5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Умение обеспечить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целостность и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завершённость занятия, оригинальность формы его проведения и получение обратной связи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 участников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не умеет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полной мере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на высоком уровне</w:t>
            </w:r>
          </w:p>
        </w:tc>
      </w:tr>
      <w:tr w:rsidR="00D87103" w:rsidRPr="000F1755" w:rsidTr="003704AA">
        <w:trPr>
          <w:gridBefore w:val="1"/>
          <w:wBefore w:w="11" w:type="dxa"/>
          <w:trHeight w:val="153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6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Умение анализировать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занятие для установления соответствия содержания, методов и средств поставленным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целям и задачам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не умеет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полной мере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на высоком уровне</w:t>
            </w:r>
          </w:p>
        </w:tc>
      </w:tr>
      <w:tr w:rsidR="00D87103" w:rsidRPr="000F1755" w:rsidTr="003704AA">
        <w:trPr>
          <w:gridBefore w:val="1"/>
          <w:wBefore w:w="11" w:type="dxa"/>
          <w:trHeight w:val="472"/>
        </w:trPr>
        <w:tc>
          <w:tcPr>
            <w:tcW w:w="149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Максимальное количество баллов - 30</w:t>
            </w:r>
          </w:p>
        </w:tc>
      </w:tr>
    </w:tbl>
    <w:p w:rsidR="00D87103" w:rsidRPr="000F1755" w:rsidRDefault="00D87103" w:rsidP="00E83270">
      <w:pPr>
        <w:suppressAutoHyphens/>
        <w:spacing w:line="235" w:lineRule="auto"/>
        <w:jc w:val="both"/>
        <w:rPr>
          <w:rFonts w:asciiTheme="majorBidi" w:eastAsia="NSimSun" w:hAnsiTheme="majorBidi" w:cstheme="majorBidi"/>
          <w:szCs w:val="24"/>
          <w:lang w:bidi="hi-IN"/>
        </w:rPr>
      </w:pPr>
    </w:p>
    <w:p w:rsidR="00D87103" w:rsidRPr="000F1755" w:rsidRDefault="00D87103" w:rsidP="00E83270">
      <w:pPr>
        <w:pStyle w:val="LO-normal"/>
        <w:spacing w:line="235" w:lineRule="auto"/>
        <w:ind w:firstLine="709"/>
        <w:jc w:val="both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 xml:space="preserve">2.1.1. Открытый мастер-класс «Твой путь к самореализации и успеху». Для номинации, указанной в п.5.10 Положения </w:t>
      </w:r>
    </w:p>
    <w:tbl>
      <w:tblPr>
        <w:tblStyle w:val="TableNormal"/>
        <w:tblW w:w="1498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62"/>
        <w:gridCol w:w="10026"/>
      </w:tblGrid>
      <w:tr w:rsidR="00D87103" w:rsidRPr="000F1755" w:rsidTr="003704AA">
        <w:trPr>
          <w:trHeight w:val="452"/>
        </w:trPr>
        <w:tc>
          <w:tcPr>
            <w:tcW w:w="14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открытому мастер-классу «Твой путь к самореализации и успеху»</w:t>
            </w:r>
          </w:p>
        </w:tc>
      </w:tr>
      <w:tr w:rsidR="00D87103" w:rsidRPr="000F1755" w:rsidTr="003704AA">
        <w:trPr>
          <w:trHeight w:val="7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Общие требования</w:t>
            </w:r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Цель конкурсного испытания – выявление профессиональных знаний, компетенций и мастерства конкурсанта по организационно-методическому сопровождению образовательной деятельности наставляемых и/или развитию профессиональных компетенций наставляемых.</w:t>
            </w:r>
          </w:p>
        </w:tc>
      </w:tr>
      <w:tr w:rsidR="00D87103" w:rsidRPr="000F1755" w:rsidTr="003704AA">
        <w:trPr>
          <w:trHeight w:val="19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условиям и длительности мастер-класса</w:t>
            </w:r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Конкурсное испытание проводится по номинациям. 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Продолжительность мастер-класса – 30 минут. Превышение регламента не допускается.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Участниками мастер-класса станет фокус-группа из 8 студентов, обучающихся в рамках укрепленных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 и/или молодые специалисты сферы дополнительного образования.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Допускается использование необходимых и целесообразных аудиовизуальных, наглядных, презентационных, информационно-коммуникативных средств обучения для достижения целей мастер-класса.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Конкурсант осуществляет устный рефлексивный самоанализ проведенного мастер-класса перед членами жюри (до 5 минут) и отвечает на вопросы. Использование подготовленных письменных тезисов самоанализа не допускается. </w:t>
            </w:r>
          </w:p>
          <w:p w:rsidR="00D87103" w:rsidRPr="000F1755" w:rsidRDefault="00D87103" w:rsidP="00E83270">
            <w:pPr>
              <w:pStyle w:val="LO-normal"/>
              <w:widowControl w:val="0"/>
              <w:spacing w:line="235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lastRenderedPageBreak/>
              <w:t>Оказание помощи в проведении мастер-класса не предусмотрено. Конкурсант самостоятельно организует и применяет необходимые средства проведения мастер-класса.</w:t>
            </w:r>
          </w:p>
        </w:tc>
      </w:tr>
      <w:tr w:rsidR="00D87103" w:rsidRPr="000F1755" w:rsidTr="003704AA">
        <w:trPr>
          <w:trHeight w:val="19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lastRenderedPageBreak/>
              <w:t>Требования к содержанию мастер-класса</w:t>
            </w:r>
          </w:p>
        </w:tc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Конкурсант проводит мастер-класс в соответствии с планом (программой) наставничества, отражая полноту, качество и совокупность работы с наставляемыми.</w:t>
            </w:r>
          </w:p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Содержание и форма мастер-класса конкурсантом определяется самостоятельно.</w:t>
            </w:r>
          </w:p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Тема мастер-класса – «Твой путь к самореализации и успеху.</w:t>
            </w:r>
          </w:p>
        </w:tc>
      </w:tr>
    </w:tbl>
    <w:p w:rsidR="00D87103" w:rsidRPr="000F1755" w:rsidRDefault="00D87103" w:rsidP="00D87103">
      <w:pPr>
        <w:pStyle w:val="LO-normal"/>
        <w:ind w:left="0" w:firstLine="709"/>
        <w:rPr>
          <w:rFonts w:asciiTheme="majorBidi" w:hAnsiTheme="majorBidi" w:cstheme="majorBidi"/>
        </w:rPr>
      </w:pPr>
    </w:p>
    <w:tbl>
      <w:tblPr>
        <w:tblStyle w:val="TableNormal"/>
        <w:tblW w:w="14993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02"/>
        <w:gridCol w:w="2977"/>
        <w:gridCol w:w="1885"/>
        <w:gridCol w:w="1886"/>
        <w:gridCol w:w="1886"/>
        <w:gridCol w:w="1885"/>
        <w:gridCol w:w="1886"/>
        <w:gridCol w:w="1886"/>
      </w:tblGrid>
      <w:tr w:rsidR="00D87103" w:rsidRPr="000F1755" w:rsidTr="003704AA">
        <w:trPr>
          <w:trHeight w:val="384"/>
        </w:trPr>
        <w:tc>
          <w:tcPr>
            <w:tcW w:w="149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Критерии оценки открытого мастер-класса «Твой путь к самореализации и успеху»</w:t>
            </w:r>
          </w:p>
        </w:tc>
      </w:tr>
      <w:tr w:rsidR="00D87103" w:rsidRPr="000F1755" w:rsidTr="003704AA">
        <w:trPr>
          <w:trHeight w:val="276"/>
        </w:trPr>
        <w:tc>
          <w:tcPr>
            <w:tcW w:w="702" w:type="dxa"/>
            <w:vMerge w:val="restart"/>
            <w:tcBorders>
              <w:left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№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п/п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Критерии</w:t>
            </w:r>
          </w:p>
        </w:tc>
        <w:tc>
          <w:tcPr>
            <w:tcW w:w="11314" w:type="dxa"/>
            <w:gridSpan w:val="6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Баллы</w:t>
            </w:r>
          </w:p>
        </w:tc>
      </w:tr>
      <w:tr w:rsidR="00D87103" w:rsidRPr="000F1755" w:rsidTr="003704AA">
        <w:trPr>
          <w:trHeight w:val="276"/>
        </w:trPr>
        <w:tc>
          <w:tcPr>
            <w:tcW w:w="702" w:type="dxa"/>
            <w:vMerge/>
            <w:tcBorders>
              <w:left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5</w:t>
            </w:r>
          </w:p>
        </w:tc>
      </w:tr>
      <w:tr w:rsidR="00D87103" w:rsidRPr="000F1755" w:rsidTr="003704AA">
        <w:trPr>
          <w:trHeight w:val="98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Понимание основных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тенденций, приоритетных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задач и современных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технологий в воспитании и обучении детей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владеет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полной мере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на высоком уровне</w:t>
            </w:r>
          </w:p>
        </w:tc>
      </w:tr>
      <w:tr w:rsidR="00D87103" w:rsidRPr="000F1755" w:rsidTr="003704AA">
        <w:trPr>
          <w:trHeight w:val="55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2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Умение вовлечь участников мастер-класса в конструктивный диалог,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создать благоприятный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психологический климат и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достичь планируемого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результата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не умеет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полной мере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на высоком уровне</w:t>
            </w:r>
          </w:p>
        </w:tc>
      </w:tr>
      <w:tr w:rsidR="00D87103" w:rsidRPr="000F1755" w:rsidTr="003704AA">
        <w:trPr>
          <w:trHeight w:val="1013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Умение отрефлексировать и представить эффективные практики наставничества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не умеет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полной мере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на высоком уровне</w:t>
            </w:r>
          </w:p>
        </w:tc>
      </w:tr>
      <w:tr w:rsidR="00D87103" w:rsidRPr="000F1755" w:rsidTr="003704AA">
        <w:trPr>
          <w:trHeight w:val="811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Умение представить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педагогически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обоснованные и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эффективные формы,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методы, средства и приемы обучения и </w:t>
            </w:r>
            <w:r w:rsidRPr="000F1755">
              <w:rPr>
                <w:rFonts w:asciiTheme="majorBidi" w:hAnsiTheme="majorBidi" w:cstheme="majorBidi"/>
                <w:sz w:val="24"/>
              </w:rPr>
              <w:lastRenderedPageBreak/>
              <w:t>воспитания для применения наставляемыми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 их профессиональной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деятельности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lastRenderedPageBreak/>
              <w:t xml:space="preserve">не умеет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полной мере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на высоком уровне</w:t>
            </w:r>
          </w:p>
        </w:tc>
      </w:tr>
      <w:tr w:rsidR="00D87103" w:rsidRPr="000F1755" w:rsidTr="003704AA">
        <w:trPr>
          <w:trHeight w:val="1863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5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Умение обеспечить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целостность и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завершённость мастер-класса, оригинальность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формы его проведения и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получение обратной связи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 участников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не умеет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полной мере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на высоком уровне</w:t>
            </w:r>
          </w:p>
        </w:tc>
      </w:tr>
      <w:tr w:rsidR="00D87103" w:rsidRPr="000F1755" w:rsidTr="003704AA">
        <w:trPr>
          <w:trHeight w:val="208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6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Умение анализировать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открытый мастер-класс для установления соответствия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содержания, методов и</w:t>
            </w:r>
          </w:p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средств поставленным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целям и задачам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не умеет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недостаточно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частично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целом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в полной мере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умеет на высоком уровне</w:t>
            </w:r>
          </w:p>
        </w:tc>
      </w:tr>
      <w:tr w:rsidR="00D87103" w:rsidRPr="000F1755" w:rsidTr="003704AA">
        <w:trPr>
          <w:trHeight w:val="472"/>
        </w:trPr>
        <w:tc>
          <w:tcPr>
            <w:tcW w:w="149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Максимальное количество баллов - 30</w:t>
            </w:r>
          </w:p>
        </w:tc>
      </w:tr>
    </w:tbl>
    <w:p w:rsidR="00D87103" w:rsidRPr="000F1755" w:rsidRDefault="00D87103" w:rsidP="00D87103">
      <w:pPr>
        <w:suppressAutoHyphens/>
        <w:rPr>
          <w:rFonts w:asciiTheme="majorBidi" w:eastAsia="NSimSun" w:hAnsiTheme="majorBidi" w:cstheme="majorBidi"/>
          <w:szCs w:val="24"/>
          <w:lang w:bidi="hi-IN"/>
        </w:rPr>
      </w:pPr>
    </w:p>
    <w:p w:rsidR="00D87103" w:rsidRPr="000F1755" w:rsidRDefault="00D87103" w:rsidP="00D87103">
      <w:pPr>
        <w:pStyle w:val="LO-normal"/>
        <w:ind w:left="0" w:firstLine="709"/>
        <w:jc w:val="both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 xml:space="preserve">2.2. Импровизационный конкурс </w:t>
      </w:r>
    </w:p>
    <w:tbl>
      <w:tblPr>
        <w:tblStyle w:val="TableNormal"/>
        <w:tblW w:w="15001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105"/>
        <w:gridCol w:w="10896"/>
      </w:tblGrid>
      <w:tr w:rsidR="00D87103" w:rsidRPr="000F1755" w:rsidTr="003704AA">
        <w:trPr>
          <w:trHeight w:val="283"/>
        </w:trPr>
        <w:tc>
          <w:tcPr>
            <w:tcW w:w="1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Требования к импровизационному конкурсу </w:t>
            </w:r>
          </w:p>
        </w:tc>
      </w:tr>
      <w:tr w:rsidR="00D87103" w:rsidRPr="000F1755" w:rsidTr="003704AA">
        <w:trPr>
          <w:trHeight w:val="124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Общие требования</w:t>
            </w:r>
          </w:p>
        </w:tc>
        <w:tc>
          <w:tcPr>
            <w:tcW w:w="10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Импровизационный конкурс нацелен на групповую, командную деятельность участников конкурса в соответствии с заданием, содержание которого конкурсантам становится известно непосредственно перед началом конкурсного испытания.</w:t>
            </w:r>
          </w:p>
        </w:tc>
      </w:tr>
      <w:tr w:rsidR="00D87103" w:rsidRPr="000F1755" w:rsidTr="003704AA">
        <w:trPr>
          <w:trHeight w:val="124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условиям и длительности выполнения задания</w:t>
            </w:r>
          </w:p>
        </w:tc>
        <w:tc>
          <w:tcPr>
            <w:tcW w:w="10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Выполнение задания, процесс и представление результатов осуществляются в присутствии членов жюри.</w:t>
            </w:r>
          </w:p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Продолжительность конкурсного испытания – два часа – включает:</w:t>
            </w:r>
          </w:p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- время на выполнение задания в групповой командной работе;</w:t>
            </w:r>
          </w:p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- время на представление результатов и защиту результатов групповой командной работы.</w:t>
            </w:r>
          </w:p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lastRenderedPageBreak/>
              <w:t>Принципы организации и проведения конкурсного испытания:</w:t>
            </w:r>
          </w:p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- групповая, командная деятельность участников конкурса;</w:t>
            </w:r>
          </w:p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- смешанный состав групп конкурсантов из разных номинаций по жеребьевке;</w:t>
            </w:r>
          </w:p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- задание и инструктаж непосредственно перед началом конкурсного испытания;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- выполнение задания по регламенту.</w:t>
            </w:r>
          </w:p>
        </w:tc>
      </w:tr>
      <w:tr w:rsidR="00D87103" w:rsidRPr="000F1755" w:rsidTr="003704AA">
        <w:trPr>
          <w:trHeight w:val="124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lastRenderedPageBreak/>
              <w:t>Требования к содержанию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конкурсного испытания</w:t>
            </w:r>
          </w:p>
        </w:tc>
        <w:tc>
          <w:tcPr>
            <w:tcW w:w="10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Содержание конкурсного испытания включает организацию процесса совместной деятельности, выявляющей у участников навыки командообразования, креативности, коммуникации, критического мышления и принятия решений и публичного выступления.</w:t>
            </w:r>
          </w:p>
        </w:tc>
      </w:tr>
    </w:tbl>
    <w:p w:rsidR="00D87103" w:rsidRPr="000F1755" w:rsidRDefault="00D87103" w:rsidP="00D87103">
      <w:pPr>
        <w:pStyle w:val="LO-normal"/>
        <w:ind w:left="0" w:firstLine="709"/>
        <w:rPr>
          <w:rFonts w:asciiTheme="majorBidi" w:hAnsiTheme="majorBidi" w:cstheme="majorBidi"/>
        </w:rPr>
      </w:pPr>
    </w:p>
    <w:tbl>
      <w:tblPr>
        <w:tblStyle w:val="TableNormal"/>
        <w:tblW w:w="15001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93"/>
        <w:gridCol w:w="3211"/>
        <w:gridCol w:w="1984"/>
        <w:gridCol w:w="2126"/>
        <w:gridCol w:w="2126"/>
        <w:gridCol w:w="2268"/>
        <w:gridCol w:w="2393"/>
      </w:tblGrid>
      <w:tr w:rsidR="00D87103" w:rsidRPr="000F1755" w:rsidTr="003704AA">
        <w:trPr>
          <w:trHeight w:val="411"/>
        </w:trPr>
        <w:tc>
          <w:tcPr>
            <w:tcW w:w="150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Критерии оценки импровизационного конкурса</w:t>
            </w:r>
          </w:p>
        </w:tc>
      </w:tr>
      <w:tr w:rsidR="00D87103" w:rsidRPr="000F1755" w:rsidTr="003704AA">
        <w:trPr>
          <w:trHeight w:val="370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№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п/п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Критерии</w:t>
            </w:r>
          </w:p>
        </w:tc>
        <w:tc>
          <w:tcPr>
            <w:tcW w:w="10897" w:type="dxa"/>
            <w:gridSpan w:val="5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Баллы</w:t>
            </w:r>
          </w:p>
        </w:tc>
      </w:tr>
      <w:tr w:rsidR="00D87103" w:rsidRPr="000F1755" w:rsidTr="003704AA">
        <w:trPr>
          <w:trHeight w:val="370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</w:p>
        </w:tc>
      </w:tr>
      <w:tr w:rsidR="00D87103" w:rsidRPr="000F1755" w:rsidTr="003704AA">
        <w:trPr>
          <w:trHeight w:val="1297"/>
        </w:trPr>
        <w:tc>
          <w:tcPr>
            <w:tcW w:w="8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Командообразование: умение продуктивно работать в команде, выстраивать конструктивное взаимодействие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владеет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недостаточно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частично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полной мере как член команды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 высоком уровне как лидер компетенций</w:t>
            </w:r>
          </w:p>
        </w:tc>
      </w:tr>
      <w:tr w:rsidR="00D87103" w:rsidRPr="000F1755" w:rsidTr="003704AA">
        <w:trPr>
          <w:trHeight w:val="104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2.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Креативность и оригинальность предлагаемых решений и коммуникативных тактик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владеет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недостаточно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частично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полной мере как член команды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 высоком уровне как лидер компетенций</w:t>
            </w:r>
          </w:p>
        </w:tc>
      </w:tr>
      <w:tr w:rsidR="00D87103" w:rsidRPr="000F1755" w:rsidTr="003704AA">
        <w:trPr>
          <w:trHeight w:val="2274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3.</w:t>
            </w:r>
          </w:p>
        </w:tc>
        <w:tc>
          <w:tcPr>
            <w:tcW w:w="3211" w:type="dxa"/>
            <w:tcBorders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Коммуникация: владение техниками и приемами общения (слушания, убеждения) и вовлечения в деятельность с учетом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индивидуальных особенностей членов команды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владеет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недостаточно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частично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полной мере как член команды</w:t>
            </w:r>
          </w:p>
        </w:tc>
        <w:tc>
          <w:tcPr>
            <w:tcW w:w="2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 высоком уровне как лидер компетенций</w:t>
            </w:r>
          </w:p>
        </w:tc>
      </w:tr>
      <w:tr w:rsidR="00D87103" w:rsidRPr="000F1755" w:rsidTr="003704AA">
        <w:trPr>
          <w:trHeight w:val="167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lastRenderedPageBreak/>
              <w:t>4.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Критическое мышление: владение навыками критического мышления и коллективного принятия ответственных решений в условиях неопределенности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владеет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недостаточно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частично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полной мере как член команды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 высоком уровне как лидер компетенций</w:t>
            </w:r>
          </w:p>
        </w:tc>
      </w:tr>
      <w:tr w:rsidR="00D87103" w:rsidRPr="000F1755" w:rsidTr="003704AA">
        <w:trPr>
          <w:trHeight w:val="1111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Мастерство публичного выступления, культура речи, аргументированность, эрудированность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владеет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недостаточно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частично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полной мере как член команды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на высоком уровне как лидер компетенций</w:t>
            </w:r>
          </w:p>
        </w:tc>
      </w:tr>
      <w:tr w:rsidR="00D87103" w:rsidRPr="000F1755" w:rsidTr="003704AA">
        <w:trPr>
          <w:trHeight w:val="580"/>
        </w:trPr>
        <w:tc>
          <w:tcPr>
            <w:tcW w:w="150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Максимальное количество баллов – 20 баллов</w:t>
            </w:r>
          </w:p>
        </w:tc>
      </w:tr>
    </w:tbl>
    <w:p w:rsidR="00D87103" w:rsidRPr="000F1755" w:rsidRDefault="00D87103" w:rsidP="00D87103">
      <w:pPr>
        <w:pStyle w:val="LO-normal"/>
        <w:ind w:left="0" w:firstLine="709"/>
        <w:jc w:val="right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>Максимально за первый тур финала Конкурса 50 баллов</w:t>
      </w:r>
    </w:p>
    <w:p w:rsidR="00D87103" w:rsidRPr="000F1755" w:rsidRDefault="00D87103" w:rsidP="00D87103">
      <w:pPr>
        <w:pStyle w:val="LO-normal"/>
        <w:ind w:left="0" w:firstLine="709"/>
        <w:rPr>
          <w:rFonts w:asciiTheme="majorBidi" w:hAnsiTheme="majorBidi" w:cstheme="majorBidi"/>
        </w:rPr>
      </w:pPr>
    </w:p>
    <w:p w:rsidR="00D87103" w:rsidRPr="000F1755" w:rsidRDefault="00D87103" w:rsidP="00D87103">
      <w:pPr>
        <w:pStyle w:val="LO-normal"/>
        <w:ind w:left="0" w:firstLine="709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>3. Второй тур Финала Конкурса</w:t>
      </w:r>
    </w:p>
    <w:p w:rsidR="00D87103" w:rsidRPr="000F1755" w:rsidRDefault="00D87103" w:rsidP="00D87103">
      <w:pPr>
        <w:pStyle w:val="LO-normal"/>
        <w:ind w:left="0" w:firstLine="709"/>
        <w:jc w:val="both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>3.1. Конкурсное испытание «Высшая Лига дополнительного образования детей» - профессиональный диалог с представителем Департамента образования Администрации городского округа Самара.</w:t>
      </w:r>
    </w:p>
    <w:tbl>
      <w:tblPr>
        <w:tblStyle w:val="TableNormal"/>
        <w:tblW w:w="14909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105"/>
        <w:gridCol w:w="10804"/>
      </w:tblGrid>
      <w:tr w:rsidR="00D87103" w:rsidRPr="000F1755" w:rsidTr="003704AA">
        <w:trPr>
          <w:trHeight w:val="274"/>
        </w:trPr>
        <w:tc>
          <w:tcPr>
            <w:tcW w:w="1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конкурсному испытанию «Высшая Лига дополнительного образования детей»</w:t>
            </w:r>
          </w:p>
        </w:tc>
      </w:tr>
      <w:tr w:rsidR="00D87103" w:rsidRPr="000F1755" w:rsidTr="003704AA">
        <w:trPr>
          <w:trHeight w:val="11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Общие требования</w:t>
            </w:r>
          </w:p>
        </w:tc>
        <w:tc>
          <w:tcPr>
            <w:tcW w:w="10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Цель конкурсного испытания — организовать риторическую ситуацию и провести свободную дискуссию по актуальным вопросам развития сферы дополнительного образования детей, в которой каждый конкурсант высказывает суждение, мнение, оценку в свободном импровизированном формате, каждая из позиций оценивается членами жюри по критериям. Тема конкурсного испытания определяется Оргкомитетом Конкурса и доводится до участников финала Конкурса не позднее, чем за 10 дней до начала второго тура Финала Конкурса.</w:t>
            </w:r>
          </w:p>
        </w:tc>
      </w:tr>
      <w:tr w:rsidR="00D87103" w:rsidRPr="000F1755" w:rsidTr="003704AA">
        <w:trPr>
          <w:trHeight w:val="119"/>
        </w:trPr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условиям и длительности выполнения задания</w:t>
            </w:r>
          </w:p>
        </w:tc>
        <w:tc>
          <w:tcPr>
            <w:tcW w:w="1080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Общая продолжительность конкурсного испытания — 60 минут.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Профессиональная дискуссия готовиться и осуществляется модератором по теме, заявленной Оргкомитетом. Каждому конкурсанту в ходе профессионального диалога и обсуждения предоставляется право обосновать и выразить свою профессиональную позицию, систему взглядов в краткой и целесообразной дискуссии форме. </w:t>
            </w:r>
          </w:p>
        </w:tc>
      </w:tr>
      <w:tr w:rsidR="00D87103" w:rsidRPr="000F1755" w:rsidTr="003704AA">
        <w:trPr>
          <w:trHeight w:val="4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Требования к содержанию конкурсного испытания</w:t>
            </w:r>
          </w:p>
        </w:tc>
        <w:tc>
          <w:tcPr>
            <w:tcW w:w="10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both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Конкурсанты формулируют свои профессиональные взгляды, ценности, позиции в свободной дискуссии, используя различные средства и методы аргументации, доказательств, сравнений, убеждения и влияния с соблюдением профессиональной педагогической этики.</w:t>
            </w:r>
          </w:p>
        </w:tc>
      </w:tr>
    </w:tbl>
    <w:p w:rsidR="00D87103" w:rsidRPr="000F1755" w:rsidRDefault="00D87103" w:rsidP="00D87103">
      <w:pPr>
        <w:pStyle w:val="LO-normal"/>
        <w:ind w:left="0" w:firstLine="709"/>
        <w:rPr>
          <w:rFonts w:asciiTheme="majorBidi" w:hAnsiTheme="majorBidi" w:cstheme="majorBidi"/>
        </w:rPr>
      </w:pPr>
    </w:p>
    <w:tbl>
      <w:tblPr>
        <w:tblStyle w:val="TableNormal"/>
        <w:tblW w:w="14876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11"/>
        <w:gridCol w:w="3193"/>
        <w:gridCol w:w="1702"/>
        <w:gridCol w:w="1889"/>
        <w:gridCol w:w="1656"/>
        <w:gridCol w:w="1843"/>
        <w:gridCol w:w="1985"/>
        <w:gridCol w:w="1697"/>
      </w:tblGrid>
      <w:tr w:rsidR="00D87103" w:rsidRPr="000F1755" w:rsidTr="003704AA">
        <w:trPr>
          <w:trHeight w:val="274"/>
        </w:trPr>
        <w:tc>
          <w:tcPr>
            <w:tcW w:w="148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Критерии оценки конкурсного испытания «Высшая Лига дополнительного образования детей»</w:t>
            </w:r>
          </w:p>
        </w:tc>
      </w:tr>
      <w:tr w:rsidR="00D87103" w:rsidRPr="000F1755" w:rsidTr="003704AA">
        <w:trPr>
          <w:trHeight w:val="255"/>
        </w:trPr>
        <w:tc>
          <w:tcPr>
            <w:tcW w:w="911" w:type="dxa"/>
            <w:vMerge w:val="restart"/>
            <w:tcBorders>
              <w:lef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№</w:t>
            </w:r>
          </w:p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п/п</w:t>
            </w:r>
          </w:p>
        </w:tc>
        <w:tc>
          <w:tcPr>
            <w:tcW w:w="3193" w:type="dxa"/>
            <w:vMerge w:val="restart"/>
            <w:tcBorders>
              <w:lef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Критерий</w:t>
            </w:r>
          </w:p>
        </w:tc>
        <w:tc>
          <w:tcPr>
            <w:tcW w:w="1077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Баллы</w:t>
            </w:r>
          </w:p>
        </w:tc>
      </w:tr>
      <w:tr w:rsidR="00D87103" w:rsidRPr="000F1755" w:rsidTr="003704AA">
        <w:trPr>
          <w:trHeight w:val="292"/>
        </w:trPr>
        <w:tc>
          <w:tcPr>
            <w:tcW w:w="911" w:type="dxa"/>
            <w:vMerge/>
            <w:tcBorders>
              <w:lef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193" w:type="dxa"/>
            <w:vMerge/>
            <w:tcBorders>
              <w:lef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5</w:t>
            </w:r>
          </w:p>
        </w:tc>
      </w:tr>
      <w:tr w:rsidR="00D87103" w:rsidRPr="000F1755" w:rsidTr="003704AA">
        <w:trPr>
          <w:trHeight w:val="1077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1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Знание и понимание современных тенденции развития дополнительного образования детей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владеет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недостаточно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частично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целом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полной мере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на высоком уровне</w:t>
            </w:r>
          </w:p>
        </w:tc>
      </w:tr>
      <w:tr w:rsidR="00D87103" w:rsidRPr="000F1755" w:rsidTr="003704AA">
        <w:trPr>
          <w:trHeight w:val="719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2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Общая и профессиональная эрудиция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владеет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недостаточно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частично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целом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полной мере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на высоком уровне</w:t>
            </w:r>
          </w:p>
        </w:tc>
      </w:tr>
      <w:tr w:rsidR="00D87103" w:rsidRPr="000F1755" w:rsidTr="003704AA">
        <w:trPr>
          <w:trHeight w:val="718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3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Креативность и оригинальность предложений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владеет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недостаточно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частично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целом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полной мере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на высоком уровне</w:t>
            </w:r>
          </w:p>
        </w:tc>
      </w:tr>
      <w:tr w:rsidR="00D87103" w:rsidRPr="000F1755" w:rsidTr="003704AA">
        <w:trPr>
          <w:trHeight w:val="715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4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Реалистичность и ответственность в суждениях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владеет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недостаточно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частично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целом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полной мере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на высоком уровне</w:t>
            </w:r>
          </w:p>
        </w:tc>
      </w:tr>
      <w:tr w:rsidR="00D87103" w:rsidRPr="000F1755" w:rsidTr="003704AA">
        <w:trPr>
          <w:trHeight w:val="600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5</w:t>
            </w:r>
            <w:r w:rsidRPr="000F175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Аргументированность, обоснованность, логичность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не владеет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недостаточно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частично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целом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в полной мере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>владеет на высоком уровне</w:t>
            </w:r>
          </w:p>
        </w:tc>
      </w:tr>
      <w:tr w:rsidR="00D87103" w:rsidRPr="000F1755" w:rsidTr="003704AA">
        <w:trPr>
          <w:trHeight w:val="610"/>
        </w:trPr>
        <w:tc>
          <w:tcPr>
            <w:tcW w:w="148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103" w:rsidRPr="000F1755" w:rsidRDefault="00D87103" w:rsidP="00D87103">
            <w:pPr>
              <w:pStyle w:val="LO-normal"/>
              <w:widowControl w:val="0"/>
              <w:ind w:left="0" w:firstLine="0"/>
              <w:jc w:val="center"/>
              <w:rPr>
                <w:rFonts w:asciiTheme="majorBidi" w:hAnsiTheme="majorBidi" w:cstheme="majorBidi"/>
                <w:sz w:val="24"/>
              </w:rPr>
            </w:pPr>
            <w:r w:rsidRPr="000F1755">
              <w:rPr>
                <w:rFonts w:asciiTheme="majorBidi" w:hAnsiTheme="majorBidi" w:cstheme="majorBidi"/>
                <w:sz w:val="24"/>
              </w:rPr>
              <w:t xml:space="preserve">Максимальное количество баллов </w:t>
            </w:r>
            <w:r w:rsidR="009B5193">
              <w:rPr>
                <w:rFonts w:asciiTheme="majorBidi" w:hAnsiTheme="majorBidi" w:cstheme="majorBidi"/>
                <w:sz w:val="24"/>
              </w:rPr>
              <w:t>–</w:t>
            </w:r>
            <w:r w:rsidRPr="000F1755">
              <w:rPr>
                <w:rFonts w:asciiTheme="majorBidi" w:hAnsiTheme="majorBidi" w:cstheme="majorBidi"/>
                <w:sz w:val="24"/>
              </w:rPr>
              <w:t xml:space="preserve"> 25</w:t>
            </w:r>
          </w:p>
        </w:tc>
      </w:tr>
    </w:tbl>
    <w:p w:rsidR="00D87103" w:rsidRPr="000F1755" w:rsidRDefault="00D87103" w:rsidP="00D87103">
      <w:pPr>
        <w:pStyle w:val="LO-normal"/>
        <w:ind w:left="0" w:firstLine="709"/>
        <w:jc w:val="right"/>
        <w:rPr>
          <w:rFonts w:asciiTheme="majorBidi" w:hAnsiTheme="majorBidi" w:cstheme="majorBidi"/>
        </w:rPr>
      </w:pPr>
    </w:p>
    <w:p w:rsidR="00D87103" w:rsidRPr="000F1755" w:rsidRDefault="00D87103" w:rsidP="00D87103">
      <w:pPr>
        <w:pStyle w:val="LO-normal"/>
        <w:ind w:left="0" w:firstLine="709"/>
        <w:jc w:val="right"/>
        <w:rPr>
          <w:rFonts w:asciiTheme="majorBidi" w:hAnsiTheme="majorBidi" w:cstheme="majorBidi"/>
        </w:rPr>
      </w:pPr>
      <w:r w:rsidRPr="000F1755">
        <w:rPr>
          <w:rFonts w:asciiTheme="majorBidi" w:hAnsiTheme="majorBidi" w:cstheme="majorBidi"/>
        </w:rPr>
        <w:t>Максимально за второй тур финала Конкурса 25 баллов</w:t>
      </w:r>
    </w:p>
    <w:p w:rsidR="00871DCF" w:rsidRDefault="00871DCF" w:rsidP="00446D15">
      <w:pPr>
        <w:tabs>
          <w:tab w:val="left" w:pos="1050"/>
        </w:tabs>
        <w:spacing w:line="360" w:lineRule="auto"/>
        <w:jc w:val="center"/>
        <w:rPr>
          <w:rFonts w:cs="Times New Roman"/>
          <w:sz w:val="28"/>
          <w:szCs w:val="28"/>
        </w:rPr>
        <w:sectPr w:rsidR="00871DCF" w:rsidSect="00871DCF">
          <w:pgSz w:w="16838" w:h="11906" w:orient="landscape"/>
          <w:pgMar w:top="425" w:right="1134" w:bottom="1701" w:left="1134" w:header="720" w:footer="720" w:gutter="0"/>
          <w:cols w:space="720"/>
          <w:docGrid w:linePitch="326" w:charSpace="32768"/>
        </w:sectPr>
      </w:pPr>
    </w:p>
    <w:p w:rsidR="00446D15" w:rsidRPr="00932E85" w:rsidRDefault="00446D15" w:rsidP="009B5193">
      <w:pPr>
        <w:jc w:val="right"/>
        <w:rPr>
          <w:rFonts w:eastAsia="Arial Unicode MS" w:cs="Times New Roman"/>
          <w:caps/>
          <w:kern w:val="1"/>
          <w:sz w:val="28"/>
          <w:szCs w:val="28"/>
          <w:lang w:eastAsia="ar-SA"/>
        </w:rPr>
      </w:pPr>
    </w:p>
    <w:sectPr w:rsidR="00446D15" w:rsidRPr="00932E85" w:rsidSect="00141BB1">
      <w:pgSz w:w="11906" w:h="16838"/>
      <w:pgMar w:top="1134" w:right="424" w:bottom="1134" w:left="1701" w:header="720" w:footer="720" w:gutter="0"/>
      <w:cols w:space="72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16E" w:rsidRDefault="001B116E">
      <w:r>
        <w:separator/>
      </w:r>
    </w:p>
  </w:endnote>
  <w:endnote w:type="continuationSeparator" w:id="0">
    <w:p w:rsidR="001B116E" w:rsidRDefault="001B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Journal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031" w:rsidRPr="0037795D" w:rsidRDefault="00242031">
    <w:pPr>
      <w:pStyle w:val="LO-normal"/>
      <w:ind w:left="0" w:hanging="2"/>
      <w:jc w:val="right"/>
      <w:rPr>
        <w:rFonts w:ascii="Times New Roman" w:hAnsi="Times New Roman" w:cs="Times New Roman"/>
      </w:rPr>
    </w:pPr>
    <w:r w:rsidRPr="0037795D">
      <w:rPr>
        <w:rFonts w:ascii="Times New Roman" w:hAnsi="Times New Roman" w:cs="Times New Roman"/>
      </w:rPr>
      <w:fldChar w:fldCharType="begin"/>
    </w:r>
    <w:r w:rsidRPr="0037795D">
      <w:rPr>
        <w:rFonts w:ascii="Times New Roman" w:hAnsi="Times New Roman" w:cs="Times New Roman"/>
      </w:rPr>
      <w:instrText>PAGE</w:instrText>
    </w:r>
    <w:r w:rsidRPr="0037795D">
      <w:rPr>
        <w:rFonts w:ascii="Times New Roman" w:hAnsi="Times New Roman" w:cs="Times New Roman"/>
      </w:rPr>
      <w:fldChar w:fldCharType="separate"/>
    </w:r>
    <w:r w:rsidR="00062B4B">
      <w:rPr>
        <w:rFonts w:ascii="Times New Roman" w:hAnsi="Times New Roman" w:cs="Times New Roman"/>
        <w:noProof/>
      </w:rPr>
      <w:t>27</w:t>
    </w:r>
    <w:r w:rsidRPr="0037795D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031" w:rsidRDefault="00242031">
    <w:pPr>
      <w:pStyle w:val="LO-normal"/>
      <w:ind w:left="0" w:hanging="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16E" w:rsidRDefault="001B116E">
      <w:r>
        <w:separator/>
      </w:r>
    </w:p>
  </w:footnote>
  <w:footnote w:type="continuationSeparator" w:id="0">
    <w:p w:rsidR="001B116E" w:rsidRDefault="001B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031" w:rsidRDefault="00242031">
    <w:pPr>
      <w:pStyle w:val="LO-normal"/>
      <w:ind w:left="0" w:hanging="2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031" w:rsidRDefault="00242031">
    <w:pPr>
      <w:pStyle w:val="LO-normal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1A447EC"/>
    <w:lvl w:ilvl="0">
      <w:numFmt w:val="bullet"/>
      <w:lvlText w:val="*"/>
      <w:lvlJc w:val="left"/>
    </w:lvl>
  </w:abstractNum>
  <w:abstractNum w:abstractNumId="1" w15:restartNumberingAfterBreak="0">
    <w:nsid w:val="042825CD"/>
    <w:multiLevelType w:val="multilevel"/>
    <w:tmpl w:val="E85A84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A69A5"/>
    <w:multiLevelType w:val="hybridMultilevel"/>
    <w:tmpl w:val="A42A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E1807"/>
    <w:multiLevelType w:val="multilevel"/>
    <w:tmpl w:val="6946408C"/>
    <w:lvl w:ilvl="0">
      <w:start w:val="1"/>
      <w:numFmt w:val="bullet"/>
      <w:lvlText w:val=""/>
      <w:lvlJc w:val="left"/>
      <w:pPr>
        <w:ind w:left="1875" w:hanging="115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4" w15:restartNumberingAfterBreak="0">
    <w:nsid w:val="08FB29CE"/>
    <w:multiLevelType w:val="multilevel"/>
    <w:tmpl w:val="E9D88A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5" w15:restartNumberingAfterBreak="0">
    <w:nsid w:val="0C1112F8"/>
    <w:multiLevelType w:val="hybridMultilevel"/>
    <w:tmpl w:val="28F210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A53979"/>
    <w:multiLevelType w:val="hybridMultilevel"/>
    <w:tmpl w:val="3F7A98C0"/>
    <w:lvl w:ilvl="0" w:tplc="60D8C9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446CE"/>
    <w:multiLevelType w:val="multilevel"/>
    <w:tmpl w:val="93A49BD6"/>
    <w:lvl w:ilvl="0">
      <w:start w:val="4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490572"/>
    <w:multiLevelType w:val="multilevel"/>
    <w:tmpl w:val="2E7CC4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szCs w:val="24"/>
        <w:vertAlign w:val="baseline"/>
      </w:rPr>
    </w:lvl>
  </w:abstractNum>
  <w:abstractNum w:abstractNumId="9" w15:restartNumberingAfterBreak="0">
    <w:nsid w:val="134B5F7A"/>
    <w:multiLevelType w:val="multilevel"/>
    <w:tmpl w:val="CAB296D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 w15:restartNumberingAfterBreak="0">
    <w:nsid w:val="1645152F"/>
    <w:multiLevelType w:val="multilevel"/>
    <w:tmpl w:val="62109B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 w15:restartNumberingAfterBreak="0">
    <w:nsid w:val="16612F4B"/>
    <w:multiLevelType w:val="multilevel"/>
    <w:tmpl w:val="37BEC4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position w:val="0"/>
        <w:sz w:val="48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abstractNum w:abstractNumId="12" w15:restartNumberingAfterBreak="0">
    <w:nsid w:val="1A0E33C0"/>
    <w:multiLevelType w:val="hybridMultilevel"/>
    <w:tmpl w:val="EE9ECB90"/>
    <w:lvl w:ilvl="0" w:tplc="08A4E8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4422F"/>
    <w:multiLevelType w:val="hybridMultilevel"/>
    <w:tmpl w:val="35F42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63E35"/>
    <w:multiLevelType w:val="hybridMultilevel"/>
    <w:tmpl w:val="01347A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5" w15:restartNumberingAfterBreak="0">
    <w:nsid w:val="255854BB"/>
    <w:multiLevelType w:val="multilevel"/>
    <w:tmpl w:val="9D9039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60E0F47"/>
    <w:multiLevelType w:val="multilevel"/>
    <w:tmpl w:val="B6B81F48"/>
    <w:lvl w:ilvl="0">
      <w:start w:val="1"/>
      <w:numFmt w:val="decimal"/>
      <w:lvlText w:val="%1."/>
      <w:lvlJc w:val="left"/>
      <w:pPr>
        <w:ind w:left="612" w:hanging="360"/>
      </w:pPr>
    </w:lvl>
    <w:lvl w:ilvl="1">
      <w:start w:val="1"/>
      <w:numFmt w:val="decimal"/>
      <w:isLgl/>
      <w:lvlText w:val="%2."/>
      <w:lvlJc w:val="left"/>
      <w:pPr>
        <w:ind w:left="801" w:hanging="375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4" w:hanging="2160"/>
      </w:pPr>
      <w:rPr>
        <w:rFonts w:hint="default"/>
      </w:rPr>
    </w:lvl>
  </w:abstractNum>
  <w:abstractNum w:abstractNumId="17" w15:restartNumberingAfterBreak="0">
    <w:nsid w:val="29D63E32"/>
    <w:multiLevelType w:val="hybridMultilevel"/>
    <w:tmpl w:val="C29457C2"/>
    <w:lvl w:ilvl="0" w:tplc="F4C24F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B4D74E2"/>
    <w:multiLevelType w:val="multilevel"/>
    <w:tmpl w:val="863C3A8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405705A"/>
    <w:multiLevelType w:val="hybridMultilevel"/>
    <w:tmpl w:val="2A80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4117A"/>
    <w:multiLevelType w:val="hybridMultilevel"/>
    <w:tmpl w:val="02E2EDDA"/>
    <w:lvl w:ilvl="0" w:tplc="1C240674">
      <w:start w:val="2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1" w15:restartNumberingAfterBreak="0">
    <w:nsid w:val="37F62A52"/>
    <w:multiLevelType w:val="multilevel"/>
    <w:tmpl w:val="830CE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 w15:restartNumberingAfterBreak="0">
    <w:nsid w:val="38293ED1"/>
    <w:multiLevelType w:val="hybridMultilevel"/>
    <w:tmpl w:val="4B72B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D053C"/>
    <w:multiLevelType w:val="hybridMultilevel"/>
    <w:tmpl w:val="7584DEA0"/>
    <w:lvl w:ilvl="0" w:tplc="B952282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F3631F6"/>
    <w:multiLevelType w:val="hybridMultilevel"/>
    <w:tmpl w:val="68E80EC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40430FF7"/>
    <w:multiLevelType w:val="multilevel"/>
    <w:tmpl w:val="43EE5ED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 w15:restartNumberingAfterBreak="0">
    <w:nsid w:val="46CE1C3D"/>
    <w:multiLevelType w:val="hybridMultilevel"/>
    <w:tmpl w:val="005E4CA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DB628DE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 w:tplc="69707468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C21840"/>
    <w:multiLevelType w:val="hybridMultilevel"/>
    <w:tmpl w:val="CCBCC0D8"/>
    <w:lvl w:ilvl="0" w:tplc="9B06B67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86BAE"/>
    <w:multiLevelType w:val="hybridMultilevel"/>
    <w:tmpl w:val="E0A6F1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2775D"/>
    <w:multiLevelType w:val="multilevel"/>
    <w:tmpl w:val="E6EA5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E425AFA"/>
    <w:multiLevelType w:val="hybridMultilevel"/>
    <w:tmpl w:val="F9443128"/>
    <w:lvl w:ilvl="0" w:tplc="4B1A79B4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1" w15:restartNumberingAfterBreak="0">
    <w:nsid w:val="65C33BE0"/>
    <w:multiLevelType w:val="multilevel"/>
    <w:tmpl w:val="6FF480C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339194B"/>
    <w:multiLevelType w:val="hybridMultilevel"/>
    <w:tmpl w:val="BC885672"/>
    <w:lvl w:ilvl="0" w:tplc="FAF08D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AC23C0"/>
    <w:multiLevelType w:val="hybridMultilevel"/>
    <w:tmpl w:val="EC261D98"/>
    <w:lvl w:ilvl="0" w:tplc="39A4D48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4" w15:restartNumberingAfterBreak="0">
    <w:nsid w:val="7D711F2A"/>
    <w:multiLevelType w:val="multilevel"/>
    <w:tmpl w:val="D1E24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5" w15:restartNumberingAfterBreak="0">
    <w:nsid w:val="7FE30543"/>
    <w:multiLevelType w:val="hybridMultilevel"/>
    <w:tmpl w:val="01069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76728">
    <w:abstractNumId w:val="8"/>
  </w:num>
  <w:num w:numId="2" w16cid:durableId="2007784776">
    <w:abstractNumId w:val="11"/>
  </w:num>
  <w:num w:numId="3" w16cid:durableId="1785349029">
    <w:abstractNumId w:val="16"/>
  </w:num>
  <w:num w:numId="4" w16cid:durableId="8439340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705853">
    <w:abstractNumId w:val="24"/>
  </w:num>
  <w:num w:numId="6" w16cid:durableId="637539943">
    <w:abstractNumId w:val="25"/>
  </w:num>
  <w:num w:numId="7" w16cid:durableId="729034145">
    <w:abstractNumId w:val="15"/>
  </w:num>
  <w:num w:numId="8" w16cid:durableId="458688395">
    <w:abstractNumId w:val="28"/>
  </w:num>
  <w:num w:numId="9" w16cid:durableId="1645741239">
    <w:abstractNumId w:val="10"/>
  </w:num>
  <w:num w:numId="10" w16cid:durableId="27999969">
    <w:abstractNumId w:val="22"/>
  </w:num>
  <w:num w:numId="11" w16cid:durableId="1647470717">
    <w:abstractNumId w:val="13"/>
  </w:num>
  <w:num w:numId="12" w16cid:durableId="1511606931">
    <w:abstractNumId w:val="6"/>
  </w:num>
  <w:num w:numId="13" w16cid:durableId="1978026976">
    <w:abstractNumId w:val="3"/>
  </w:num>
  <w:num w:numId="14" w16cid:durableId="1859389536">
    <w:abstractNumId w:val="14"/>
  </w:num>
  <w:num w:numId="15" w16cid:durableId="287441511">
    <w:abstractNumId w:val="20"/>
  </w:num>
  <w:num w:numId="16" w16cid:durableId="1117408393">
    <w:abstractNumId w:val="4"/>
  </w:num>
  <w:num w:numId="17" w16cid:durableId="1605726693">
    <w:abstractNumId w:val="23"/>
  </w:num>
  <w:num w:numId="18" w16cid:durableId="1436557727">
    <w:abstractNumId w:val="17"/>
  </w:num>
  <w:num w:numId="19" w16cid:durableId="1562325081">
    <w:abstractNumId w:val="21"/>
  </w:num>
  <w:num w:numId="20" w16cid:durableId="1146817972">
    <w:abstractNumId w:val="30"/>
  </w:num>
  <w:num w:numId="21" w16cid:durableId="2346266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8637293">
    <w:abstractNumId w:val="1"/>
  </w:num>
  <w:num w:numId="23" w16cid:durableId="414402793">
    <w:abstractNumId w:val="7"/>
  </w:num>
  <w:num w:numId="24" w16cid:durableId="1783497603">
    <w:abstractNumId w:val="2"/>
  </w:num>
  <w:num w:numId="25" w16cid:durableId="355036442">
    <w:abstractNumId w:val="9"/>
  </w:num>
  <w:num w:numId="26" w16cid:durableId="459031987">
    <w:abstractNumId w:val="18"/>
  </w:num>
  <w:num w:numId="27" w16cid:durableId="672299131">
    <w:abstractNumId w:val="31"/>
  </w:num>
  <w:num w:numId="28" w16cid:durableId="2017227358">
    <w:abstractNumId w:val="19"/>
  </w:num>
  <w:num w:numId="29" w16cid:durableId="353504752">
    <w:abstractNumId w:val="5"/>
  </w:num>
  <w:num w:numId="30" w16cid:durableId="1065301418">
    <w:abstractNumId w:val="12"/>
  </w:num>
  <w:num w:numId="31" w16cid:durableId="62188248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2" w16cid:durableId="1540556068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3" w16cid:durableId="178474084">
    <w:abstractNumId w:val="26"/>
  </w:num>
  <w:num w:numId="34" w16cid:durableId="2030526863">
    <w:abstractNumId w:val="35"/>
  </w:num>
  <w:num w:numId="35" w16cid:durableId="566036457">
    <w:abstractNumId w:val="27"/>
  </w:num>
  <w:num w:numId="36" w16cid:durableId="1011296357">
    <w:abstractNumId w:val="33"/>
  </w:num>
  <w:num w:numId="37" w16cid:durableId="1654094119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E4"/>
    <w:rsid w:val="0001085C"/>
    <w:rsid w:val="00020D52"/>
    <w:rsid w:val="00060E10"/>
    <w:rsid w:val="00062B4B"/>
    <w:rsid w:val="00067B26"/>
    <w:rsid w:val="000C6D62"/>
    <w:rsid w:val="000D6282"/>
    <w:rsid w:val="000E1A66"/>
    <w:rsid w:val="000F1755"/>
    <w:rsid w:val="00117125"/>
    <w:rsid w:val="00125546"/>
    <w:rsid w:val="00134073"/>
    <w:rsid w:val="0014154E"/>
    <w:rsid w:val="00141BB1"/>
    <w:rsid w:val="0015329F"/>
    <w:rsid w:val="00170D3E"/>
    <w:rsid w:val="00192E01"/>
    <w:rsid w:val="001B116E"/>
    <w:rsid w:val="001D7C99"/>
    <w:rsid w:val="001F6636"/>
    <w:rsid w:val="00205976"/>
    <w:rsid w:val="002070DB"/>
    <w:rsid w:val="00223986"/>
    <w:rsid w:val="00242031"/>
    <w:rsid w:val="00273280"/>
    <w:rsid w:val="00285162"/>
    <w:rsid w:val="0029084C"/>
    <w:rsid w:val="002E3904"/>
    <w:rsid w:val="00300879"/>
    <w:rsid w:val="00333975"/>
    <w:rsid w:val="00373BFF"/>
    <w:rsid w:val="003754C2"/>
    <w:rsid w:val="003A4494"/>
    <w:rsid w:val="003C253B"/>
    <w:rsid w:val="00405B75"/>
    <w:rsid w:val="00407915"/>
    <w:rsid w:val="0042589A"/>
    <w:rsid w:val="00427E59"/>
    <w:rsid w:val="0043113E"/>
    <w:rsid w:val="0044058D"/>
    <w:rsid w:val="004414FD"/>
    <w:rsid w:val="00446D15"/>
    <w:rsid w:val="00447A15"/>
    <w:rsid w:val="004F5B05"/>
    <w:rsid w:val="00510C6F"/>
    <w:rsid w:val="00512FFB"/>
    <w:rsid w:val="005B3259"/>
    <w:rsid w:val="005E4518"/>
    <w:rsid w:val="0061023A"/>
    <w:rsid w:val="00661246"/>
    <w:rsid w:val="00691C40"/>
    <w:rsid w:val="006A1D1D"/>
    <w:rsid w:val="006A6CAA"/>
    <w:rsid w:val="006B2C25"/>
    <w:rsid w:val="006D04FD"/>
    <w:rsid w:val="00705FFD"/>
    <w:rsid w:val="00764139"/>
    <w:rsid w:val="007706C0"/>
    <w:rsid w:val="007B77CF"/>
    <w:rsid w:val="007D74C0"/>
    <w:rsid w:val="007F4275"/>
    <w:rsid w:val="007F5F60"/>
    <w:rsid w:val="00805614"/>
    <w:rsid w:val="00825E54"/>
    <w:rsid w:val="00843663"/>
    <w:rsid w:val="00871DCF"/>
    <w:rsid w:val="00873A23"/>
    <w:rsid w:val="008A11CD"/>
    <w:rsid w:val="008A37E6"/>
    <w:rsid w:val="008C7EA8"/>
    <w:rsid w:val="008D426D"/>
    <w:rsid w:val="008D7E6A"/>
    <w:rsid w:val="008E6128"/>
    <w:rsid w:val="008F150C"/>
    <w:rsid w:val="00916A8C"/>
    <w:rsid w:val="00932E85"/>
    <w:rsid w:val="0097423F"/>
    <w:rsid w:val="009856B4"/>
    <w:rsid w:val="00997385"/>
    <w:rsid w:val="009A11C5"/>
    <w:rsid w:val="009A39AA"/>
    <w:rsid w:val="009A4BCB"/>
    <w:rsid w:val="009B5193"/>
    <w:rsid w:val="009B51D4"/>
    <w:rsid w:val="009E25A0"/>
    <w:rsid w:val="009E3770"/>
    <w:rsid w:val="00A07747"/>
    <w:rsid w:val="00A9289D"/>
    <w:rsid w:val="00A9614A"/>
    <w:rsid w:val="00AE038D"/>
    <w:rsid w:val="00B27883"/>
    <w:rsid w:val="00B51CF8"/>
    <w:rsid w:val="00B564AC"/>
    <w:rsid w:val="00B926F1"/>
    <w:rsid w:val="00BB7FBE"/>
    <w:rsid w:val="00BC0A21"/>
    <w:rsid w:val="00BF58DE"/>
    <w:rsid w:val="00C020A4"/>
    <w:rsid w:val="00C15C8F"/>
    <w:rsid w:val="00C21C26"/>
    <w:rsid w:val="00C25468"/>
    <w:rsid w:val="00C34A89"/>
    <w:rsid w:val="00C36966"/>
    <w:rsid w:val="00C43AC0"/>
    <w:rsid w:val="00C731C3"/>
    <w:rsid w:val="00C743A8"/>
    <w:rsid w:val="00C877F5"/>
    <w:rsid w:val="00CA2D63"/>
    <w:rsid w:val="00CB32EE"/>
    <w:rsid w:val="00CB79CF"/>
    <w:rsid w:val="00CF4FFC"/>
    <w:rsid w:val="00D55DEE"/>
    <w:rsid w:val="00D571DD"/>
    <w:rsid w:val="00D87103"/>
    <w:rsid w:val="00DB5CC9"/>
    <w:rsid w:val="00DC4D98"/>
    <w:rsid w:val="00DD34F3"/>
    <w:rsid w:val="00DE339C"/>
    <w:rsid w:val="00E32177"/>
    <w:rsid w:val="00E43FCF"/>
    <w:rsid w:val="00E5496F"/>
    <w:rsid w:val="00E70D11"/>
    <w:rsid w:val="00E731E4"/>
    <w:rsid w:val="00E8034E"/>
    <w:rsid w:val="00E83270"/>
    <w:rsid w:val="00E978EC"/>
    <w:rsid w:val="00EE26A1"/>
    <w:rsid w:val="00EE34B3"/>
    <w:rsid w:val="00F34F5C"/>
    <w:rsid w:val="00F47631"/>
    <w:rsid w:val="00F70BF6"/>
    <w:rsid w:val="00F819FD"/>
    <w:rsid w:val="00F84588"/>
    <w:rsid w:val="00F87C8A"/>
    <w:rsid w:val="00FA051A"/>
    <w:rsid w:val="00FA236A"/>
    <w:rsid w:val="00FC6B11"/>
    <w:rsid w:val="00FC6BB1"/>
    <w:rsid w:val="00FE1165"/>
    <w:rsid w:val="00FE1FD4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7EDE"/>
  <w15:docId w15:val="{BB6D88BF-A4FD-4651-BE9B-1DE913FD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0DB"/>
  </w:style>
  <w:style w:type="paragraph" w:styleId="1">
    <w:name w:val="heading 1"/>
    <w:basedOn w:val="LO-normal"/>
    <w:next w:val="LO-normal"/>
    <w:link w:val="10"/>
    <w:qFormat/>
    <w:rsid w:val="00871DCF"/>
    <w:pPr>
      <w:keepNext/>
      <w:keepLines/>
      <w:suppressAutoHyphens w:val="0"/>
      <w:spacing w:before="480" w:after="120" w:line="1" w:lineRule="atLeast"/>
      <w:textAlignment w:val="top"/>
      <w:outlineLvl w:val="0"/>
    </w:pPr>
    <w:rPr>
      <w:rFonts w:ascii="Times New Roman" w:eastAsia="Times New Roman" w:hAnsi="Times New Roman" w:cs="Times New Roman"/>
      <w:b/>
      <w:sz w:val="48"/>
      <w:szCs w:val="48"/>
      <w:lang w:bidi="ar-SA"/>
    </w:rPr>
  </w:style>
  <w:style w:type="paragraph" w:styleId="2">
    <w:name w:val="heading 2"/>
    <w:basedOn w:val="LO-normal"/>
    <w:next w:val="LO-normal"/>
    <w:link w:val="20"/>
    <w:qFormat/>
    <w:rsid w:val="00871DCF"/>
    <w:pPr>
      <w:keepNext/>
      <w:keepLines/>
      <w:suppressAutoHyphens w:val="0"/>
      <w:spacing w:before="360" w:after="80" w:line="1" w:lineRule="atLeast"/>
      <w:textAlignment w:val="top"/>
      <w:outlineLvl w:val="1"/>
    </w:pPr>
    <w:rPr>
      <w:rFonts w:ascii="Times New Roman" w:eastAsia="Times New Roman" w:hAnsi="Times New Roman" w:cs="Times New Roman"/>
      <w:b/>
      <w:sz w:val="36"/>
      <w:szCs w:val="36"/>
      <w:lang w:bidi="ar-SA"/>
    </w:rPr>
  </w:style>
  <w:style w:type="paragraph" w:styleId="3">
    <w:name w:val="heading 3"/>
    <w:basedOn w:val="LO-normal"/>
    <w:next w:val="LO-normal"/>
    <w:link w:val="30"/>
    <w:qFormat/>
    <w:rsid w:val="00871DCF"/>
    <w:pPr>
      <w:keepNext/>
      <w:keepLines/>
      <w:suppressAutoHyphens w:val="0"/>
      <w:spacing w:before="280" w:after="80" w:line="1" w:lineRule="atLeast"/>
      <w:textAlignment w:val="top"/>
      <w:outlineLvl w:val="2"/>
    </w:pPr>
    <w:rPr>
      <w:rFonts w:ascii="Times New Roman" w:eastAsia="Times New Roman" w:hAnsi="Times New Roman" w:cs="Times New Roman"/>
      <w:b/>
      <w:sz w:val="28"/>
      <w:szCs w:val="28"/>
      <w:lang w:bidi="ar-SA"/>
    </w:rPr>
  </w:style>
  <w:style w:type="paragraph" w:styleId="4">
    <w:name w:val="heading 4"/>
    <w:basedOn w:val="LO-normal"/>
    <w:next w:val="LO-normal"/>
    <w:link w:val="40"/>
    <w:qFormat/>
    <w:rsid w:val="00871DCF"/>
    <w:pPr>
      <w:keepNext/>
      <w:keepLines/>
      <w:suppressAutoHyphens w:val="0"/>
      <w:spacing w:before="240" w:after="40" w:line="1" w:lineRule="atLeast"/>
      <w:textAlignment w:val="top"/>
      <w:outlineLvl w:val="3"/>
    </w:pPr>
    <w:rPr>
      <w:rFonts w:ascii="Times New Roman" w:eastAsia="Times New Roman" w:hAnsi="Times New Roman" w:cs="Times New Roman"/>
      <w:b/>
      <w:lang w:bidi="ar-SA"/>
    </w:rPr>
  </w:style>
  <w:style w:type="paragraph" w:styleId="5">
    <w:name w:val="heading 5"/>
    <w:basedOn w:val="LO-normal"/>
    <w:next w:val="LO-normal"/>
    <w:link w:val="50"/>
    <w:qFormat/>
    <w:rsid w:val="00871DCF"/>
    <w:pPr>
      <w:keepNext/>
      <w:keepLines/>
      <w:suppressAutoHyphens w:val="0"/>
      <w:spacing w:before="220" w:after="40" w:line="1" w:lineRule="atLeast"/>
      <w:textAlignment w:val="top"/>
      <w:outlineLvl w:val="4"/>
    </w:pPr>
    <w:rPr>
      <w:rFonts w:ascii="Times New Roman" w:eastAsia="Times New Roman" w:hAnsi="Times New Roman" w:cs="Times New Roman"/>
      <w:b/>
      <w:sz w:val="22"/>
      <w:szCs w:val="22"/>
      <w:lang w:bidi="ar-SA"/>
    </w:rPr>
  </w:style>
  <w:style w:type="paragraph" w:styleId="6">
    <w:name w:val="heading 6"/>
    <w:basedOn w:val="LO-normal"/>
    <w:next w:val="LO-normal"/>
    <w:link w:val="60"/>
    <w:qFormat/>
    <w:rsid w:val="00871DCF"/>
    <w:pPr>
      <w:keepNext/>
      <w:keepLines/>
      <w:suppressAutoHyphens w:val="0"/>
      <w:spacing w:before="200" w:after="40" w:line="1" w:lineRule="atLeast"/>
      <w:textAlignment w:val="top"/>
      <w:outlineLvl w:val="5"/>
    </w:pPr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F42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5E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05976"/>
    <w:rPr>
      <w:color w:val="800080" w:themeColor="followedHyperlink"/>
      <w:u w:val="single"/>
    </w:rPr>
  </w:style>
  <w:style w:type="character" w:customStyle="1" w:styleId="FontStyle31">
    <w:name w:val="Font Style31"/>
    <w:uiPriority w:val="99"/>
    <w:rsid w:val="00932E8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932E85"/>
    <w:pPr>
      <w:autoSpaceDE w:val="0"/>
      <w:autoSpaceDN w:val="0"/>
      <w:adjustRightInd w:val="0"/>
      <w:ind w:firstLine="0"/>
    </w:pPr>
    <w:rPr>
      <w:rFonts w:eastAsia="Calibri" w:cs="Times New Roman"/>
      <w:color w:val="000000"/>
      <w:szCs w:val="24"/>
    </w:rPr>
  </w:style>
  <w:style w:type="paragraph" w:styleId="21">
    <w:name w:val="Body Text Indent 2"/>
    <w:basedOn w:val="a"/>
    <w:link w:val="22"/>
    <w:rsid w:val="00691C40"/>
    <w:pPr>
      <w:widowControl w:val="0"/>
      <w:suppressAutoHyphens/>
      <w:spacing w:after="120" w:line="480" w:lineRule="auto"/>
      <w:ind w:left="283" w:firstLine="0"/>
    </w:pPr>
    <w:rPr>
      <w:rFonts w:eastAsia="Arial Unicode MS" w:cs="Times New Roman"/>
      <w:kern w:val="1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691C40"/>
    <w:rPr>
      <w:rFonts w:eastAsia="Arial Unicode MS" w:cs="Times New Roman"/>
      <w:kern w:val="1"/>
      <w:szCs w:val="24"/>
      <w:lang w:eastAsia="ar-SA"/>
    </w:rPr>
  </w:style>
  <w:style w:type="paragraph" w:customStyle="1" w:styleId="Style9">
    <w:name w:val="Style9"/>
    <w:basedOn w:val="a"/>
    <w:uiPriority w:val="99"/>
    <w:rsid w:val="00691C40"/>
    <w:pPr>
      <w:widowControl w:val="0"/>
      <w:suppressAutoHyphens/>
      <w:spacing w:line="317" w:lineRule="exact"/>
      <w:ind w:firstLine="0"/>
      <w:jc w:val="both"/>
    </w:pPr>
    <w:rPr>
      <w:rFonts w:eastAsia="Arial Unicode MS" w:cs="Times New Roman"/>
      <w:kern w:val="1"/>
      <w:szCs w:val="24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5DEE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23986"/>
    <w:pPr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427E59"/>
  </w:style>
  <w:style w:type="paragraph" w:customStyle="1" w:styleId="LO-normal">
    <w:name w:val="LO-normal"/>
    <w:qFormat/>
    <w:rsid w:val="00446D15"/>
    <w:pPr>
      <w:suppressAutoHyphens/>
      <w:ind w:left="-1" w:hanging="1"/>
    </w:pPr>
    <w:rPr>
      <w:rFonts w:ascii="Calibri" w:eastAsia="NSimSun" w:hAnsi="Calibri" w:cs="Lucida Sans"/>
      <w:szCs w:val="24"/>
      <w:lang w:eastAsia="zh-CN" w:bidi="hi-IN"/>
    </w:rPr>
  </w:style>
  <w:style w:type="paragraph" w:customStyle="1" w:styleId="Style13">
    <w:name w:val="Style13"/>
    <w:basedOn w:val="LO-normal"/>
    <w:qFormat/>
    <w:rsid w:val="00446D15"/>
    <w:pPr>
      <w:widowControl w:val="0"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character" w:customStyle="1" w:styleId="10">
    <w:name w:val="Заголовок 1 Знак"/>
    <w:basedOn w:val="a0"/>
    <w:link w:val="1"/>
    <w:rsid w:val="00871DCF"/>
    <w:rPr>
      <w:rFonts w:eastAsia="Times New Roman" w:cs="Times New Roman"/>
      <w:b/>
      <w:sz w:val="48"/>
      <w:szCs w:val="48"/>
      <w:lang w:eastAsia="zh-CN"/>
    </w:rPr>
  </w:style>
  <w:style w:type="character" w:customStyle="1" w:styleId="20">
    <w:name w:val="Заголовок 2 Знак"/>
    <w:basedOn w:val="a0"/>
    <w:link w:val="2"/>
    <w:rsid w:val="00871DCF"/>
    <w:rPr>
      <w:rFonts w:eastAsia="Times New Roman" w:cs="Times New Roman"/>
      <w:b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rsid w:val="00871DCF"/>
    <w:rPr>
      <w:rFonts w:eastAsia="Times New Roman" w:cs="Times New Roman"/>
      <w:b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871DCF"/>
    <w:rPr>
      <w:rFonts w:eastAsia="Times New Roman" w:cs="Times New Roman"/>
      <w:b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871DCF"/>
    <w:rPr>
      <w:rFonts w:eastAsia="Times New Roman" w:cs="Times New Roman"/>
      <w:b/>
      <w:sz w:val="22"/>
      <w:lang w:eastAsia="zh-CN"/>
    </w:rPr>
  </w:style>
  <w:style w:type="character" w:customStyle="1" w:styleId="60">
    <w:name w:val="Заголовок 6 Знак"/>
    <w:basedOn w:val="a0"/>
    <w:link w:val="6"/>
    <w:rsid w:val="00871DCF"/>
    <w:rPr>
      <w:rFonts w:eastAsia="Times New Roman" w:cs="Times New Roman"/>
      <w:b/>
      <w:sz w:val="20"/>
      <w:szCs w:val="20"/>
      <w:lang w:eastAsia="zh-CN"/>
    </w:rPr>
  </w:style>
  <w:style w:type="paragraph" w:styleId="a8">
    <w:name w:val="Balloon Text"/>
    <w:basedOn w:val="a"/>
    <w:link w:val="a9"/>
    <w:unhideWhenUsed/>
    <w:qFormat/>
    <w:rsid w:val="00871DCF"/>
    <w:pPr>
      <w:ind w:firstLine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qFormat/>
    <w:rsid w:val="00871DC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nhideWhenUsed/>
    <w:qFormat/>
    <w:rsid w:val="00871DCF"/>
    <w:pPr>
      <w:tabs>
        <w:tab w:val="center" w:pos="4677"/>
        <w:tab w:val="right" w:pos="9355"/>
      </w:tabs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qFormat/>
    <w:rsid w:val="00871DCF"/>
    <w:rPr>
      <w:rFonts w:asciiTheme="minorHAnsi" w:eastAsiaTheme="minorEastAsia" w:hAnsiTheme="minorHAnsi"/>
      <w:sz w:val="22"/>
      <w:lang w:eastAsia="ru-RU"/>
    </w:rPr>
  </w:style>
  <w:style w:type="paragraph" w:styleId="ac">
    <w:name w:val="footer"/>
    <w:basedOn w:val="a"/>
    <w:link w:val="ad"/>
    <w:unhideWhenUsed/>
    <w:qFormat/>
    <w:rsid w:val="00871DCF"/>
    <w:pPr>
      <w:tabs>
        <w:tab w:val="center" w:pos="4677"/>
        <w:tab w:val="right" w:pos="9355"/>
      </w:tabs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Нижний колонтитул Знак"/>
    <w:basedOn w:val="a0"/>
    <w:link w:val="ac"/>
    <w:qFormat/>
    <w:rsid w:val="00871DCF"/>
    <w:rPr>
      <w:rFonts w:asciiTheme="minorHAnsi" w:eastAsiaTheme="minorEastAsia" w:hAnsiTheme="minorHAnsi"/>
      <w:sz w:val="22"/>
      <w:lang w:eastAsia="ru-RU"/>
    </w:rPr>
  </w:style>
  <w:style w:type="table" w:customStyle="1" w:styleId="110">
    <w:name w:val="Сетка таблицы11"/>
    <w:basedOn w:val="a1"/>
    <w:next w:val="a7"/>
    <w:uiPriority w:val="59"/>
    <w:rsid w:val="00871DCF"/>
    <w:pPr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871DCF"/>
    <w:pPr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71DCF"/>
    <w:pPr>
      <w:ind w:firstLine="0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871DCF"/>
    <w:rPr>
      <w:b/>
      <w:bCs/>
    </w:rPr>
  </w:style>
  <w:style w:type="paragraph" w:customStyle="1" w:styleId="af">
    <w:name w:val="Знак"/>
    <w:basedOn w:val="a"/>
    <w:rsid w:val="00871DCF"/>
    <w:pPr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Indent0">
    <w:name w:val="Indent_0"/>
    <w:basedOn w:val="a"/>
    <w:rsid w:val="00871DCF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Indent1">
    <w:name w:val="Indent_1"/>
    <w:basedOn w:val="Indent0"/>
    <w:rsid w:val="00871DCF"/>
    <w:pPr>
      <w:ind w:firstLine="0"/>
    </w:pPr>
  </w:style>
  <w:style w:type="paragraph" w:customStyle="1" w:styleId="Plain0">
    <w:name w:val="Plain_0"/>
    <w:basedOn w:val="a"/>
    <w:rsid w:val="00871DCF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msonormalmrcssattr">
    <w:name w:val="msonormal_mr_css_attr"/>
    <w:basedOn w:val="a"/>
    <w:rsid w:val="00871DCF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customStyle="1" w:styleId="WW8Num1z0">
    <w:name w:val="WW8Num1z0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sid w:val="00871DCF"/>
    <w:rPr>
      <w:b w:val="0"/>
      <w:i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0">
    <w:name w:val="WW8Num5z0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1">
    <w:name w:val="WW8Num5z1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3">
    <w:name w:val="WW8Num5z3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4">
    <w:name w:val="WW8Num5z4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5">
    <w:name w:val="WW8Num5z5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6">
    <w:name w:val="WW8Num5z6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7">
    <w:name w:val="WW8Num5z7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8">
    <w:name w:val="WW8Num5z8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0">
    <w:name w:val="WW8Num7z0"/>
    <w:qFormat/>
    <w:rsid w:val="00871DCF"/>
    <w:rPr>
      <w:b w:val="0"/>
      <w:i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7z1">
    <w:name w:val="WW8Num7z1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2">
    <w:name w:val="WW8Num7z2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3">
    <w:name w:val="WW8Num7z3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4">
    <w:name w:val="WW8Num7z4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5">
    <w:name w:val="WW8Num7z5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6">
    <w:name w:val="WW8Num7z6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7">
    <w:name w:val="WW8Num7z7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8">
    <w:name w:val="WW8Num7z8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0">
    <w:name w:val="WW8Num8z0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13">
    <w:name w:val="Основной шрифт абзаца1"/>
    <w:qFormat/>
    <w:rsid w:val="00871DCF"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Style33">
    <w:name w:val="Font Style33"/>
    <w:qFormat/>
    <w:rsid w:val="00871DCF"/>
    <w:rPr>
      <w:rFonts w:ascii="Times New Roman" w:hAnsi="Times New Roman" w:cs="Times New Roman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-">
    <w:name w:val="Интернет-ссылка"/>
    <w:qFormat/>
    <w:rsid w:val="00871DCF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WW--">
    <w:name w:val="WW-Интернет-ссылка"/>
    <w:qFormat/>
    <w:rsid w:val="00871DCF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FontStyle29">
    <w:name w:val="Font Style29"/>
    <w:qFormat/>
    <w:rsid w:val="00871DCF"/>
    <w:rPr>
      <w:rFonts w:ascii="Times New Roman" w:hAnsi="Times New Roman" w:cs="Times New Roman"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FontStyle32">
    <w:name w:val="Font Style32"/>
    <w:qFormat/>
    <w:rsid w:val="00871DCF"/>
    <w:rPr>
      <w:rFonts w:ascii="Times New Roman" w:hAnsi="Times New Roman" w:cs="Times New Roman"/>
      <w:b/>
      <w:bCs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FontStyle35">
    <w:name w:val="Font Style35"/>
    <w:qFormat/>
    <w:rsid w:val="00871DCF"/>
    <w:rPr>
      <w:rFonts w:ascii="Times New Roman" w:hAnsi="Times New Roman" w:cs="Times New Roman"/>
      <w:b/>
      <w:bCs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FontStyle37">
    <w:name w:val="Font Style37"/>
    <w:qFormat/>
    <w:rsid w:val="00871DCF"/>
    <w:rPr>
      <w:rFonts w:ascii="Times New Roman" w:hAnsi="Times New Roman" w:cs="Times New Roman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FontStyle38">
    <w:name w:val="Font Style38"/>
    <w:qFormat/>
    <w:rsid w:val="00871DCF"/>
    <w:rPr>
      <w:rFonts w:ascii="Times New Roman" w:hAnsi="Times New Roman" w:cs="Times New Roman"/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FontStyle30">
    <w:name w:val="Font Style30"/>
    <w:qFormat/>
    <w:rsid w:val="00871DCF"/>
    <w:rPr>
      <w:rFonts w:ascii="Times New Roman" w:hAnsi="Times New Roman" w:cs="Times New Roman"/>
      <w:b/>
      <w:bCs/>
      <w:spacing w:val="-20"/>
      <w:w w:val="50"/>
      <w:position w:val="0"/>
      <w:sz w:val="44"/>
      <w:szCs w:val="44"/>
      <w:effect w:val="none"/>
      <w:vertAlign w:val="baseline"/>
      <w:em w:val="none"/>
    </w:rPr>
  </w:style>
  <w:style w:type="character" w:customStyle="1" w:styleId="af0">
    <w:name w:val="Выделение жирным"/>
    <w:qFormat/>
    <w:rsid w:val="00871DCF"/>
    <w:rPr>
      <w:b/>
      <w:bCs/>
      <w:w w:val="100"/>
      <w:position w:val="0"/>
      <w:sz w:val="24"/>
      <w:effect w:val="none"/>
      <w:vertAlign w:val="baseline"/>
      <w:em w:val="none"/>
    </w:rPr>
  </w:style>
  <w:style w:type="paragraph" w:styleId="af1">
    <w:name w:val="Title"/>
    <w:basedOn w:val="LO-normal"/>
    <w:next w:val="LO-normal"/>
    <w:link w:val="af2"/>
    <w:qFormat/>
    <w:rsid w:val="00871D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2">
    <w:name w:val="Заголовок Знак"/>
    <w:basedOn w:val="a0"/>
    <w:link w:val="af1"/>
    <w:rsid w:val="00871DCF"/>
    <w:rPr>
      <w:rFonts w:ascii="Calibri" w:eastAsia="NSimSun" w:hAnsi="Calibri" w:cs="Lucida Sans"/>
      <w:b/>
      <w:sz w:val="72"/>
      <w:szCs w:val="72"/>
      <w:lang w:eastAsia="zh-CN" w:bidi="hi-IN"/>
    </w:rPr>
  </w:style>
  <w:style w:type="paragraph" w:styleId="af3">
    <w:name w:val="Body Text"/>
    <w:basedOn w:val="LO-normal"/>
    <w:link w:val="af4"/>
    <w:qFormat/>
    <w:rsid w:val="00871DCF"/>
    <w:pPr>
      <w:suppressAutoHyphens w:val="0"/>
      <w:spacing w:after="120"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character" w:customStyle="1" w:styleId="af4">
    <w:name w:val="Основной текст Знак"/>
    <w:basedOn w:val="a0"/>
    <w:link w:val="af3"/>
    <w:rsid w:val="00871DCF"/>
    <w:rPr>
      <w:rFonts w:eastAsia="Times New Roman" w:cs="Times New Roman"/>
      <w:szCs w:val="24"/>
      <w:lang w:eastAsia="zh-CN"/>
    </w:rPr>
  </w:style>
  <w:style w:type="paragraph" w:styleId="af5">
    <w:name w:val="List"/>
    <w:basedOn w:val="af3"/>
    <w:qFormat/>
    <w:rsid w:val="00871DCF"/>
    <w:rPr>
      <w:rFonts w:cs="Lucida Sans"/>
    </w:rPr>
  </w:style>
  <w:style w:type="paragraph" w:styleId="af6">
    <w:name w:val="caption"/>
    <w:basedOn w:val="LO-normal"/>
    <w:qFormat/>
    <w:rsid w:val="00871DCF"/>
    <w:pPr>
      <w:suppressLineNumbers/>
      <w:suppressAutoHyphens w:val="0"/>
      <w:spacing w:before="120" w:after="120" w:line="1" w:lineRule="atLeast"/>
      <w:textAlignment w:val="top"/>
      <w:outlineLvl w:val="0"/>
    </w:pPr>
    <w:rPr>
      <w:rFonts w:ascii="Times New Roman" w:eastAsia="Times New Roman" w:hAnsi="Times New Roman"/>
      <w:i/>
      <w:iCs/>
      <w:lang w:bidi="ar-SA"/>
    </w:rPr>
  </w:style>
  <w:style w:type="paragraph" w:styleId="14">
    <w:name w:val="index 1"/>
    <w:basedOn w:val="a"/>
    <w:next w:val="a"/>
    <w:autoRedefine/>
    <w:uiPriority w:val="99"/>
    <w:semiHidden/>
    <w:unhideWhenUsed/>
    <w:rsid w:val="00871DCF"/>
    <w:pPr>
      <w:ind w:left="220" w:hanging="220"/>
    </w:pPr>
    <w:rPr>
      <w:rFonts w:asciiTheme="minorHAnsi" w:eastAsiaTheme="minorEastAsia" w:hAnsiTheme="minorHAnsi"/>
      <w:sz w:val="22"/>
      <w:lang w:eastAsia="ru-RU"/>
    </w:rPr>
  </w:style>
  <w:style w:type="paragraph" w:styleId="af7">
    <w:name w:val="index heading"/>
    <w:basedOn w:val="LO-normal"/>
    <w:qFormat/>
    <w:rsid w:val="00871DCF"/>
    <w:pPr>
      <w:suppressLineNumbers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/>
      <w:lang w:bidi="ar-SA"/>
    </w:rPr>
  </w:style>
  <w:style w:type="paragraph" w:customStyle="1" w:styleId="15">
    <w:name w:val="Указатель1"/>
    <w:basedOn w:val="LO-normal"/>
    <w:qFormat/>
    <w:rsid w:val="00871DCF"/>
    <w:pPr>
      <w:suppressLineNumbers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/>
      <w:lang w:bidi="ar-SA"/>
    </w:rPr>
  </w:style>
  <w:style w:type="paragraph" w:customStyle="1" w:styleId="210">
    <w:name w:val="Основной текст с отступом 21"/>
    <w:basedOn w:val="LO-normal"/>
    <w:qFormat/>
    <w:rsid w:val="00871DCF"/>
    <w:pPr>
      <w:suppressAutoHyphens w:val="0"/>
      <w:spacing w:line="1" w:lineRule="atLeast"/>
      <w:ind w:firstLine="709"/>
      <w:jc w:val="both"/>
      <w:textAlignment w:val="top"/>
      <w:outlineLvl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220">
    <w:name w:val="Основной текст с отступом 22"/>
    <w:basedOn w:val="LO-normal"/>
    <w:qFormat/>
    <w:rsid w:val="00871DCF"/>
    <w:pPr>
      <w:suppressAutoHyphens w:val="0"/>
      <w:spacing w:line="1" w:lineRule="atLeast"/>
      <w:ind w:firstLine="709"/>
      <w:jc w:val="both"/>
      <w:textAlignment w:val="top"/>
      <w:outlineLvl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8">
    <w:name w:val="Normal (Web)"/>
    <w:basedOn w:val="LO-normal"/>
    <w:qFormat/>
    <w:rsid w:val="00871DCF"/>
    <w:pPr>
      <w:widowControl w:val="0"/>
      <w:suppressAutoHyphens w:val="0"/>
      <w:spacing w:before="280" w:after="119" w:line="1" w:lineRule="atLeast"/>
      <w:textAlignment w:val="top"/>
      <w:outlineLvl w:val="0"/>
    </w:pPr>
    <w:rPr>
      <w:rFonts w:ascii="Times New Roman" w:eastAsia="Times New Roman" w:hAnsi="Times New Roman" w:cs="Times New Roman"/>
      <w:kern w:val="2"/>
    </w:rPr>
  </w:style>
  <w:style w:type="paragraph" w:styleId="af9">
    <w:name w:val="Body Text Indent"/>
    <w:basedOn w:val="af3"/>
    <w:link w:val="afa"/>
    <w:qFormat/>
    <w:rsid w:val="00871DCF"/>
    <w:pPr>
      <w:widowControl w:val="0"/>
      <w:ind w:left="283"/>
    </w:pPr>
    <w:rPr>
      <w:rFonts w:ascii="Arial" w:eastAsia="Lucida Sans Unicode" w:hAnsi="Arial" w:cs="Arial"/>
      <w:kern w:val="2"/>
      <w:sz w:val="20"/>
    </w:rPr>
  </w:style>
  <w:style w:type="character" w:customStyle="1" w:styleId="afa">
    <w:name w:val="Основной текст с отступом Знак"/>
    <w:basedOn w:val="a0"/>
    <w:link w:val="af9"/>
    <w:rsid w:val="00871DCF"/>
    <w:rPr>
      <w:rFonts w:ascii="Arial" w:eastAsia="Lucida Sans Unicode" w:hAnsi="Arial" w:cs="Arial"/>
      <w:kern w:val="2"/>
      <w:sz w:val="20"/>
      <w:szCs w:val="24"/>
      <w:lang w:eastAsia="zh-CN"/>
    </w:rPr>
  </w:style>
  <w:style w:type="paragraph" w:customStyle="1" w:styleId="31">
    <w:name w:val="Основной текст с отступом 31"/>
    <w:basedOn w:val="LO-normal"/>
    <w:qFormat/>
    <w:rsid w:val="00871DCF"/>
    <w:pPr>
      <w:suppressAutoHyphens w:val="0"/>
      <w:spacing w:after="120" w:line="1" w:lineRule="atLeast"/>
      <w:ind w:left="283"/>
      <w:textAlignment w:val="top"/>
      <w:outlineLvl w:val="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211">
    <w:name w:val="Основной текст 21"/>
    <w:basedOn w:val="LO-normal"/>
    <w:qFormat/>
    <w:rsid w:val="00871DCF"/>
    <w:pPr>
      <w:suppressAutoHyphens w:val="0"/>
      <w:spacing w:after="120" w:line="480" w:lineRule="auto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WW-">
    <w:name w:val="WW-Базовый"/>
    <w:qFormat/>
    <w:rsid w:val="00871DCF"/>
    <w:pPr>
      <w:tabs>
        <w:tab w:val="left" w:pos="709"/>
      </w:tabs>
      <w:spacing w:line="100" w:lineRule="atLeast"/>
      <w:ind w:left="-1" w:hanging="1"/>
      <w:textAlignment w:val="top"/>
      <w:outlineLvl w:val="0"/>
    </w:pPr>
    <w:rPr>
      <w:rFonts w:eastAsia="Times New Roman" w:cs="Times New Roman"/>
      <w:color w:val="00000A"/>
      <w:szCs w:val="24"/>
      <w:lang w:eastAsia="zh-CN"/>
    </w:rPr>
  </w:style>
  <w:style w:type="paragraph" w:customStyle="1" w:styleId="Style1">
    <w:name w:val="Style1"/>
    <w:basedOn w:val="LO-normal"/>
    <w:qFormat/>
    <w:rsid w:val="00871DCF"/>
    <w:pPr>
      <w:widowControl w:val="0"/>
      <w:suppressAutoHyphens w:val="0"/>
      <w:spacing w:line="324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5">
    <w:name w:val="Style5"/>
    <w:basedOn w:val="LO-normal"/>
    <w:qFormat/>
    <w:rsid w:val="00871DCF"/>
    <w:pPr>
      <w:widowControl w:val="0"/>
      <w:suppressAutoHyphens w:val="0"/>
      <w:spacing w:line="374" w:lineRule="atLeast"/>
      <w:jc w:val="center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27">
    <w:name w:val="Style27"/>
    <w:basedOn w:val="LO-normal"/>
    <w:qFormat/>
    <w:rsid w:val="00871DCF"/>
    <w:pPr>
      <w:widowControl w:val="0"/>
      <w:suppressAutoHyphens w:val="0"/>
      <w:spacing w:line="979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4">
    <w:name w:val="Style4"/>
    <w:basedOn w:val="LO-normal"/>
    <w:qFormat/>
    <w:rsid w:val="00871DCF"/>
    <w:pPr>
      <w:widowControl w:val="0"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6">
    <w:name w:val="Style6"/>
    <w:basedOn w:val="LO-normal"/>
    <w:qFormat/>
    <w:rsid w:val="00871DCF"/>
    <w:pPr>
      <w:widowControl w:val="0"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8">
    <w:name w:val="Style8"/>
    <w:basedOn w:val="LO-normal"/>
    <w:qFormat/>
    <w:rsid w:val="00871DCF"/>
    <w:pPr>
      <w:widowControl w:val="0"/>
      <w:suppressAutoHyphens w:val="0"/>
      <w:spacing w:line="482" w:lineRule="atLeast"/>
      <w:ind w:firstLine="727"/>
      <w:jc w:val="both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11">
    <w:name w:val="Style11"/>
    <w:basedOn w:val="LO-normal"/>
    <w:qFormat/>
    <w:rsid w:val="00871DCF"/>
    <w:pPr>
      <w:widowControl w:val="0"/>
      <w:suppressAutoHyphens w:val="0"/>
      <w:spacing w:line="279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14">
    <w:name w:val="Style14"/>
    <w:basedOn w:val="LO-normal"/>
    <w:qFormat/>
    <w:rsid w:val="00871DCF"/>
    <w:pPr>
      <w:widowControl w:val="0"/>
      <w:suppressAutoHyphens w:val="0"/>
      <w:spacing w:line="486" w:lineRule="atLeast"/>
      <w:ind w:firstLine="720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15">
    <w:name w:val="Style15"/>
    <w:basedOn w:val="LO-normal"/>
    <w:qFormat/>
    <w:rsid w:val="00871DCF"/>
    <w:pPr>
      <w:widowControl w:val="0"/>
      <w:suppressAutoHyphens w:val="0"/>
      <w:spacing w:line="266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17">
    <w:name w:val="Style17"/>
    <w:basedOn w:val="LO-normal"/>
    <w:qFormat/>
    <w:rsid w:val="00871DCF"/>
    <w:pPr>
      <w:widowControl w:val="0"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18">
    <w:name w:val="Style18"/>
    <w:basedOn w:val="LO-normal"/>
    <w:qFormat/>
    <w:rsid w:val="00871DCF"/>
    <w:pPr>
      <w:widowControl w:val="0"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19">
    <w:name w:val="Style19"/>
    <w:basedOn w:val="LO-normal"/>
    <w:qFormat/>
    <w:rsid w:val="00871DCF"/>
    <w:pPr>
      <w:widowControl w:val="0"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20">
    <w:name w:val="Style20"/>
    <w:basedOn w:val="LO-normal"/>
    <w:qFormat/>
    <w:rsid w:val="00871DCF"/>
    <w:pPr>
      <w:widowControl w:val="0"/>
      <w:suppressAutoHyphens w:val="0"/>
      <w:spacing w:line="288" w:lineRule="atLeast"/>
      <w:jc w:val="center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23">
    <w:name w:val="Style23"/>
    <w:basedOn w:val="LO-normal"/>
    <w:qFormat/>
    <w:rsid w:val="00871DCF"/>
    <w:pPr>
      <w:widowControl w:val="0"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afb">
    <w:name w:val="Верхний и нижний колонтитулы"/>
    <w:basedOn w:val="LO-normal"/>
    <w:qFormat/>
    <w:rsid w:val="00871DCF"/>
    <w:pPr>
      <w:suppressLineNumbers/>
      <w:tabs>
        <w:tab w:val="center" w:pos="4819"/>
        <w:tab w:val="right" w:pos="9638"/>
      </w:tabs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7">
    <w:name w:val="Style7"/>
    <w:basedOn w:val="LO-normal"/>
    <w:qFormat/>
    <w:rsid w:val="00871DCF"/>
    <w:pPr>
      <w:widowControl w:val="0"/>
      <w:suppressAutoHyphens w:val="0"/>
      <w:spacing w:line="490" w:lineRule="atLeast"/>
      <w:ind w:firstLine="742"/>
      <w:jc w:val="both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21">
    <w:name w:val="Style21"/>
    <w:basedOn w:val="LO-normal"/>
    <w:qFormat/>
    <w:rsid w:val="00871DCF"/>
    <w:pPr>
      <w:widowControl w:val="0"/>
      <w:suppressAutoHyphens w:val="0"/>
      <w:spacing w:line="491" w:lineRule="atLeast"/>
      <w:jc w:val="both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Style26">
    <w:name w:val="Style26"/>
    <w:basedOn w:val="LO-normal"/>
    <w:qFormat/>
    <w:rsid w:val="00871DCF"/>
    <w:pPr>
      <w:widowControl w:val="0"/>
      <w:suppressAutoHyphens w:val="0"/>
      <w:spacing w:line="482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afc">
    <w:name w:val="Subtitle"/>
    <w:basedOn w:val="LO-normal"/>
    <w:next w:val="LO-normal"/>
    <w:link w:val="afd"/>
    <w:qFormat/>
    <w:rsid w:val="00871D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d">
    <w:name w:val="Подзаголовок Знак"/>
    <w:basedOn w:val="a0"/>
    <w:link w:val="afc"/>
    <w:rsid w:val="00871DCF"/>
    <w:rPr>
      <w:rFonts w:ascii="Georgia" w:eastAsia="Georgia" w:hAnsi="Georgia" w:cs="Georgia"/>
      <w:i/>
      <w:color w:val="666666"/>
      <w:sz w:val="48"/>
      <w:szCs w:val="48"/>
      <w:lang w:eastAsia="zh-CN" w:bidi="hi-IN"/>
    </w:rPr>
  </w:style>
  <w:style w:type="paragraph" w:customStyle="1" w:styleId="afe">
    <w:name w:val="Содержимое таблицы"/>
    <w:basedOn w:val="LO-normal"/>
    <w:qFormat/>
    <w:rsid w:val="00871DCF"/>
    <w:pPr>
      <w:suppressLineNumbers/>
      <w:suppressAutoHyphens w:val="0"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aff">
    <w:name w:val="Заголовок таблицы"/>
    <w:basedOn w:val="afe"/>
    <w:qFormat/>
    <w:rsid w:val="00871DCF"/>
    <w:pPr>
      <w:jc w:val="center"/>
    </w:pPr>
    <w:rPr>
      <w:b/>
      <w:bCs/>
    </w:rPr>
  </w:style>
  <w:style w:type="paragraph" w:customStyle="1" w:styleId="aff0">
    <w:name w:val="Просто"/>
    <w:basedOn w:val="LO-normal"/>
    <w:next w:val="a8"/>
    <w:qFormat/>
    <w:rsid w:val="00871DCF"/>
    <w:pPr>
      <w:ind w:firstLine="567"/>
      <w:jc w:val="both"/>
    </w:pPr>
    <w:rPr>
      <w:rFonts w:ascii="Journal;Times New Roman" w:eastAsia="Times New Roman" w:hAnsi="Journal;Times New Roman" w:cs="Journal;Times New Roman"/>
      <w:sz w:val="20"/>
      <w:szCs w:val="20"/>
    </w:rPr>
  </w:style>
  <w:style w:type="table" w:customStyle="1" w:styleId="TableNormal">
    <w:name w:val="Table Normal"/>
    <w:rsid w:val="00871DCF"/>
    <w:pPr>
      <w:suppressAutoHyphens/>
      <w:ind w:firstLine="0"/>
    </w:pPr>
    <w:rPr>
      <w:rFonts w:ascii="Calibri" w:eastAsia="NSimSun" w:hAnsi="Calibri" w:cs="Lucida Sans"/>
      <w:sz w:val="2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as-text-align-center">
    <w:name w:val="has-text-align-center"/>
    <w:basedOn w:val="a"/>
    <w:rsid w:val="00871DCF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ff1">
    <w:name w:val="Emphasis"/>
    <w:basedOn w:val="a0"/>
    <w:uiPriority w:val="20"/>
    <w:qFormat/>
    <w:rsid w:val="00871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.mechta@63edu.ru" TargetMode="External"/><Relationship Id="rId13" Type="http://schemas.openxmlformats.org/officeDocument/2006/relationships/hyperlink" Target="https://do-mechta.minobr63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echta-samara@yandex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echta-samara@yandex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o.mechta@63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do.mechta@63edu.ru" TargetMode="External"/><Relationship Id="rId10" Type="http://schemas.openxmlformats.org/officeDocument/2006/relationships/hyperlink" Target="https://do-mechta.minobr63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echta-samara@yandex.ru" TargetMode="External"/><Relationship Id="rId14" Type="http://schemas.openxmlformats.org/officeDocument/2006/relationships/hyperlink" Target="https://vk.com/serdtsedetyam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34AF3-31B0-4DD0-B337-E114D5B7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7140</Words>
  <Characters>40701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</dc:creator>
  <cp:lastModifiedBy>Наталья Ковалева</cp:lastModifiedBy>
  <cp:revision>3</cp:revision>
  <dcterms:created xsi:type="dcterms:W3CDTF">2025-11-02T16:07:00Z</dcterms:created>
  <dcterms:modified xsi:type="dcterms:W3CDTF">2025-11-02T16:07:00Z</dcterms:modified>
</cp:coreProperties>
</file>